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B429" w14:textId="77777777" w:rsidR="004A278C" w:rsidRDefault="004A278C" w:rsidP="004A278C">
      <w:pPr>
        <w:pStyle w:val="Default"/>
      </w:pPr>
      <w:bookmarkStart w:id="0" w:name="_GoBack"/>
      <w:bookmarkEnd w:id="0"/>
    </w:p>
    <w:p w14:paraId="574978D6" w14:textId="77777777" w:rsidR="004A278C" w:rsidRPr="007E0454" w:rsidRDefault="004A278C" w:rsidP="004A278C">
      <w:pPr>
        <w:pStyle w:val="Default"/>
        <w:jc w:val="center"/>
        <w:rPr>
          <w:sz w:val="32"/>
          <w:szCs w:val="23"/>
        </w:rPr>
      </w:pPr>
      <w:r w:rsidRPr="007E0454">
        <w:rPr>
          <w:b/>
          <w:bCs/>
          <w:sz w:val="32"/>
          <w:szCs w:val="23"/>
        </w:rPr>
        <w:t>American University School of International Service</w:t>
      </w:r>
    </w:p>
    <w:p w14:paraId="38AD91F8" w14:textId="77777777" w:rsidR="004A278C" w:rsidRPr="007E0454" w:rsidRDefault="004A278C" w:rsidP="004A278C">
      <w:pPr>
        <w:pStyle w:val="Default"/>
        <w:jc w:val="center"/>
        <w:rPr>
          <w:sz w:val="28"/>
          <w:szCs w:val="23"/>
        </w:rPr>
      </w:pPr>
      <w:r w:rsidRPr="007E0454">
        <w:rPr>
          <w:b/>
          <w:bCs/>
          <w:sz w:val="28"/>
          <w:szCs w:val="23"/>
        </w:rPr>
        <w:t>International Peace and Conflict Resolution Program</w:t>
      </w:r>
    </w:p>
    <w:p w14:paraId="75C5A3F8" w14:textId="77777777" w:rsidR="004A278C" w:rsidRDefault="004A278C" w:rsidP="004A278C">
      <w:pPr>
        <w:pStyle w:val="Default"/>
        <w:jc w:val="center"/>
        <w:rPr>
          <w:b/>
          <w:bCs/>
          <w:sz w:val="23"/>
          <w:szCs w:val="23"/>
        </w:rPr>
      </w:pPr>
    </w:p>
    <w:p w14:paraId="3A3048DF" w14:textId="142C246A" w:rsidR="004A278C" w:rsidRPr="007E0454" w:rsidRDefault="00CD0E71" w:rsidP="004A278C">
      <w:pPr>
        <w:pStyle w:val="Default"/>
        <w:jc w:val="center"/>
        <w:rPr>
          <w:b/>
          <w:bCs/>
          <w:sz w:val="28"/>
          <w:szCs w:val="23"/>
        </w:rPr>
      </w:pPr>
      <w:r>
        <w:rPr>
          <w:b/>
          <w:bCs/>
          <w:sz w:val="28"/>
          <w:szCs w:val="23"/>
        </w:rPr>
        <w:t>New Frontiers in Peacebuilding</w:t>
      </w:r>
    </w:p>
    <w:p w14:paraId="69685C84" w14:textId="7E837509" w:rsidR="004A278C" w:rsidRPr="007E0454" w:rsidRDefault="00943EF6" w:rsidP="004A278C">
      <w:pPr>
        <w:pStyle w:val="Default"/>
        <w:jc w:val="center"/>
        <w:rPr>
          <w:sz w:val="26"/>
          <w:szCs w:val="23"/>
        </w:rPr>
      </w:pPr>
      <w:r>
        <w:rPr>
          <w:b/>
          <w:bCs/>
          <w:sz w:val="26"/>
          <w:szCs w:val="23"/>
        </w:rPr>
        <w:t>SIS 619.B</w:t>
      </w:r>
      <w:r w:rsidR="003D0FC1">
        <w:rPr>
          <w:b/>
          <w:bCs/>
          <w:sz w:val="26"/>
          <w:szCs w:val="23"/>
        </w:rPr>
        <w:t>01</w:t>
      </w:r>
      <w:r w:rsidR="00A47BC8">
        <w:rPr>
          <w:b/>
          <w:bCs/>
          <w:sz w:val="26"/>
          <w:szCs w:val="23"/>
        </w:rPr>
        <w:t xml:space="preserve"> 2016</w:t>
      </w:r>
      <w:r>
        <w:rPr>
          <w:b/>
          <w:bCs/>
          <w:sz w:val="26"/>
          <w:szCs w:val="23"/>
        </w:rPr>
        <w:t>X</w:t>
      </w:r>
    </w:p>
    <w:p w14:paraId="63B2150F" w14:textId="7B9ACCBA" w:rsidR="007A521C" w:rsidRPr="00CF270F" w:rsidRDefault="00943EF6" w:rsidP="004A278C">
      <w:pPr>
        <w:jc w:val="center"/>
        <w:rPr>
          <w:rFonts w:ascii="Times New Roman" w:hAnsi="Times New Roman"/>
          <w:b/>
          <w:bCs/>
          <w:sz w:val="23"/>
          <w:szCs w:val="23"/>
        </w:rPr>
      </w:pPr>
      <w:r>
        <w:rPr>
          <w:rFonts w:ascii="Times New Roman" w:hAnsi="Times New Roman"/>
          <w:b/>
          <w:bCs/>
          <w:sz w:val="26"/>
          <w:szCs w:val="23"/>
        </w:rPr>
        <w:t>Tuesdays and Thursdays, 5:30-8:4</w:t>
      </w:r>
      <w:r w:rsidR="004A278C" w:rsidRPr="00CF270F">
        <w:rPr>
          <w:rFonts w:ascii="Times New Roman" w:hAnsi="Times New Roman"/>
          <w:b/>
          <w:bCs/>
          <w:sz w:val="26"/>
          <w:szCs w:val="23"/>
        </w:rPr>
        <w:t>0PM</w:t>
      </w:r>
      <w:r w:rsidR="007A521C" w:rsidRPr="00CF270F">
        <w:rPr>
          <w:rFonts w:ascii="Times New Roman" w:hAnsi="Times New Roman"/>
          <w:b/>
          <w:bCs/>
          <w:sz w:val="26"/>
          <w:szCs w:val="23"/>
        </w:rPr>
        <w:t>;</w:t>
      </w:r>
      <w:r>
        <w:rPr>
          <w:rFonts w:ascii="Times New Roman" w:hAnsi="Times New Roman"/>
          <w:b/>
          <w:bCs/>
          <w:sz w:val="26"/>
          <w:szCs w:val="23"/>
        </w:rPr>
        <w:t xml:space="preserve"> SIS</w:t>
      </w:r>
      <w:r w:rsidR="00A47BC8">
        <w:rPr>
          <w:rFonts w:ascii="Times New Roman" w:hAnsi="Times New Roman"/>
          <w:b/>
          <w:bCs/>
          <w:sz w:val="26"/>
          <w:szCs w:val="23"/>
        </w:rPr>
        <w:t xml:space="preserve"> </w:t>
      </w:r>
      <w:r>
        <w:rPr>
          <w:rFonts w:ascii="Times New Roman" w:hAnsi="Times New Roman"/>
          <w:b/>
          <w:bCs/>
          <w:sz w:val="26"/>
          <w:szCs w:val="23"/>
        </w:rPr>
        <w:t>102</w:t>
      </w:r>
    </w:p>
    <w:p w14:paraId="41DEC9E0" w14:textId="77777777" w:rsidR="007A521C" w:rsidRDefault="007A521C" w:rsidP="004A278C">
      <w:pPr>
        <w:jc w:val="center"/>
        <w:rPr>
          <w:b/>
          <w:bCs/>
          <w:sz w:val="23"/>
          <w:szCs w:val="23"/>
        </w:rPr>
      </w:pPr>
    </w:p>
    <w:p w14:paraId="1AF35FA8" w14:textId="77777777" w:rsidR="000C74E1" w:rsidRDefault="003E476B" w:rsidP="003E476B">
      <w:pPr>
        <w:jc w:val="center"/>
        <w:outlineLvl w:val="0"/>
        <w:rPr>
          <w:rFonts w:ascii="Times New Roman" w:hAnsi="Times New Roman"/>
        </w:rPr>
      </w:pPr>
      <w:r w:rsidRPr="00CF270F">
        <w:rPr>
          <w:rFonts w:ascii="Times New Roman" w:hAnsi="Times New Roman"/>
        </w:rPr>
        <w:t>Hrach Gregorian, Ph.D.</w:t>
      </w:r>
    </w:p>
    <w:p w14:paraId="05A97C3D" w14:textId="77777777" w:rsidR="000C74E1" w:rsidRDefault="000C74E1" w:rsidP="003E476B">
      <w:pPr>
        <w:jc w:val="center"/>
        <w:outlineLvl w:val="0"/>
        <w:rPr>
          <w:rFonts w:ascii="Times New Roman" w:hAnsi="Times New Roman"/>
        </w:rPr>
      </w:pPr>
      <w:r>
        <w:rPr>
          <w:rFonts w:ascii="Times New Roman" w:hAnsi="Times New Roman"/>
        </w:rPr>
        <w:t>Office: SIS 214</w:t>
      </w:r>
    </w:p>
    <w:p w14:paraId="520FD938" w14:textId="77777777" w:rsidR="000C74E1" w:rsidRDefault="000C74E1" w:rsidP="003E476B">
      <w:pPr>
        <w:jc w:val="center"/>
        <w:outlineLvl w:val="0"/>
        <w:rPr>
          <w:rFonts w:ascii="Times New Roman" w:hAnsi="Times New Roman"/>
        </w:rPr>
      </w:pPr>
      <w:r>
        <w:rPr>
          <w:rFonts w:ascii="Times New Roman" w:hAnsi="Times New Roman"/>
        </w:rPr>
        <w:t>Office Phone: 202-</w:t>
      </w:r>
      <w:r w:rsidR="00022A22">
        <w:rPr>
          <w:rFonts w:ascii="Times New Roman" w:hAnsi="Times New Roman"/>
        </w:rPr>
        <w:t>885-6698</w:t>
      </w:r>
    </w:p>
    <w:p w14:paraId="24BF200E" w14:textId="12D9518A" w:rsidR="003E476B" w:rsidRPr="00CF270F" w:rsidRDefault="000C74E1" w:rsidP="00943EF6">
      <w:pPr>
        <w:jc w:val="center"/>
        <w:outlineLvl w:val="0"/>
        <w:rPr>
          <w:rFonts w:ascii="Times New Roman" w:hAnsi="Times New Roman"/>
        </w:rPr>
      </w:pPr>
      <w:r>
        <w:rPr>
          <w:rFonts w:ascii="Times New Roman" w:hAnsi="Times New Roman"/>
        </w:rPr>
        <w:t>Mobile: 571-214-5293</w:t>
      </w:r>
    </w:p>
    <w:p w14:paraId="533D7999" w14:textId="77777777" w:rsidR="000C74E1" w:rsidRDefault="003E476B" w:rsidP="003E476B">
      <w:pPr>
        <w:jc w:val="center"/>
        <w:outlineLvl w:val="0"/>
      </w:pPr>
      <w:r w:rsidRPr="00CF270F">
        <w:rPr>
          <w:rFonts w:ascii="Times New Roman" w:hAnsi="Times New Roman"/>
        </w:rPr>
        <w:t xml:space="preserve">Email: </w:t>
      </w:r>
      <w:hyperlink r:id="rId7" w:history="1">
        <w:r w:rsidRPr="00CF270F">
          <w:rPr>
            <w:rStyle w:val="Hyperlink"/>
            <w:rFonts w:ascii="Times New Roman" w:hAnsi="Times New Roman"/>
          </w:rPr>
          <w:t>gregoria@american.edu</w:t>
        </w:r>
      </w:hyperlink>
    </w:p>
    <w:p w14:paraId="786ECB7B" w14:textId="6FCF0270" w:rsidR="003E476B" w:rsidRPr="00CF270F" w:rsidRDefault="003E476B" w:rsidP="003E476B">
      <w:pPr>
        <w:jc w:val="center"/>
        <w:outlineLvl w:val="0"/>
        <w:rPr>
          <w:rFonts w:ascii="Times New Roman" w:hAnsi="Times New Roman"/>
        </w:rPr>
      </w:pPr>
      <w:r w:rsidRPr="00CF270F">
        <w:rPr>
          <w:rFonts w:ascii="Times New Roman" w:hAnsi="Times New Roman"/>
        </w:rPr>
        <w:t xml:space="preserve">Office Hours: </w:t>
      </w:r>
      <w:r w:rsidR="00943EF6">
        <w:rPr>
          <w:rFonts w:ascii="Times New Roman" w:hAnsi="Times New Roman"/>
        </w:rPr>
        <w:t xml:space="preserve">during the summer, </w:t>
      </w:r>
      <w:r w:rsidR="000C74E1">
        <w:rPr>
          <w:rFonts w:ascii="Times New Roman" w:hAnsi="Times New Roman"/>
        </w:rPr>
        <w:t>b</w:t>
      </w:r>
      <w:r w:rsidRPr="00CF270F">
        <w:rPr>
          <w:rFonts w:ascii="Times New Roman" w:hAnsi="Times New Roman"/>
        </w:rPr>
        <w:t>y appointment</w:t>
      </w:r>
      <w:r w:rsidR="00943EF6">
        <w:rPr>
          <w:rFonts w:ascii="Times New Roman" w:hAnsi="Times New Roman"/>
        </w:rPr>
        <w:t xml:space="preserve"> only</w:t>
      </w:r>
    </w:p>
    <w:p w14:paraId="4D8112E9" w14:textId="77777777" w:rsidR="003E476B" w:rsidRDefault="003E476B" w:rsidP="003E476B">
      <w:pPr>
        <w:jc w:val="center"/>
      </w:pPr>
    </w:p>
    <w:p w14:paraId="6BBF5DC4" w14:textId="77777777" w:rsidR="007A521C" w:rsidRDefault="007A521C" w:rsidP="007A521C">
      <w:pPr>
        <w:pStyle w:val="Default"/>
      </w:pPr>
    </w:p>
    <w:p w14:paraId="277D2257" w14:textId="77777777" w:rsidR="00E26EC3" w:rsidRDefault="00E26EC3" w:rsidP="007A521C">
      <w:pPr>
        <w:pStyle w:val="Default"/>
        <w:rPr>
          <w:szCs w:val="23"/>
        </w:rPr>
      </w:pPr>
    </w:p>
    <w:p w14:paraId="069B1A15" w14:textId="77777777" w:rsidR="00BF4037" w:rsidRDefault="007E0454" w:rsidP="007A521C">
      <w:pPr>
        <w:pStyle w:val="Default"/>
        <w:rPr>
          <w:b/>
          <w:sz w:val="28"/>
          <w:szCs w:val="23"/>
        </w:rPr>
      </w:pPr>
      <w:r w:rsidRPr="007E0454">
        <w:rPr>
          <w:b/>
          <w:sz w:val="28"/>
          <w:szCs w:val="23"/>
        </w:rPr>
        <w:t xml:space="preserve">I. </w:t>
      </w:r>
      <w:r w:rsidR="003E476B">
        <w:rPr>
          <w:b/>
          <w:sz w:val="28"/>
          <w:szCs w:val="23"/>
        </w:rPr>
        <w:t xml:space="preserve">   </w:t>
      </w:r>
      <w:r w:rsidR="00F275BE">
        <w:rPr>
          <w:b/>
          <w:sz w:val="28"/>
          <w:szCs w:val="23"/>
        </w:rPr>
        <w:t xml:space="preserve">  </w:t>
      </w:r>
      <w:r w:rsidR="003E476B">
        <w:rPr>
          <w:b/>
          <w:sz w:val="28"/>
          <w:szCs w:val="23"/>
        </w:rPr>
        <w:t>Course Description</w:t>
      </w:r>
    </w:p>
    <w:p w14:paraId="07444D22" w14:textId="77777777" w:rsidR="00BF4037" w:rsidRDefault="00BF4037" w:rsidP="007A521C">
      <w:pPr>
        <w:pStyle w:val="Default"/>
        <w:rPr>
          <w:b/>
          <w:sz w:val="28"/>
          <w:szCs w:val="23"/>
        </w:rPr>
      </w:pPr>
    </w:p>
    <w:p w14:paraId="27789F1F" w14:textId="0EE0F693" w:rsidR="003E476B" w:rsidRDefault="00BF4037" w:rsidP="007A521C">
      <w:pPr>
        <w:pStyle w:val="Default"/>
        <w:rPr>
          <w:b/>
          <w:sz w:val="28"/>
          <w:szCs w:val="23"/>
        </w:rPr>
      </w:pPr>
      <w:r w:rsidRPr="00BF4037">
        <w:rPr>
          <w:szCs w:val="23"/>
        </w:rPr>
        <w:t>This course</w:t>
      </w:r>
      <w:r>
        <w:rPr>
          <w:szCs w:val="23"/>
        </w:rPr>
        <w:t xml:space="preserve"> </w:t>
      </w:r>
      <w:r w:rsidR="005E1EDC">
        <w:rPr>
          <w:szCs w:val="23"/>
        </w:rPr>
        <w:t>is intended</w:t>
      </w:r>
      <w:r w:rsidR="00BC70A3">
        <w:rPr>
          <w:szCs w:val="23"/>
        </w:rPr>
        <w:t xml:space="preserve"> to introduce studen</w:t>
      </w:r>
      <w:r w:rsidR="005E1EDC">
        <w:rPr>
          <w:szCs w:val="23"/>
        </w:rPr>
        <w:t xml:space="preserve">ts to </w:t>
      </w:r>
      <w:r w:rsidR="00BC70A3">
        <w:rPr>
          <w:szCs w:val="23"/>
        </w:rPr>
        <w:t xml:space="preserve">currrents in thought and </w:t>
      </w:r>
      <w:r w:rsidR="00B01357">
        <w:rPr>
          <w:szCs w:val="23"/>
        </w:rPr>
        <w:t>practice that are of po</w:t>
      </w:r>
      <w:r w:rsidR="005E1EDC">
        <w:rPr>
          <w:szCs w:val="23"/>
        </w:rPr>
        <w:t xml:space="preserve">tential value in considerations about new paths to </w:t>
      </w:r>
      <w:r w:rsidR="00BC70A3">
        <w:rPr>
          <w:szCs w:val="23"/>
        </w:rPr>
        <w:t>peace</w:t>
      </w:r>
      <w:r w:rsidR="005E1EDC">
        <w:rPr>
          <w:szCs w:val="23"/>
        </w:rPr>
        <w:t xml:space="preserve"> and to peace</w:t>
      </w:r>
      <w:r w:rsidR="00BC70A3">
        <w:rPr>
          <w:szCs w:val="23"/>
        </w:rPr>
        <w:t>building</w:t>
      </w:r>
      <w:r w:rsidR="005E1EDC">
        <w:rPr>
          <w:szCs w:val="23"/>
        </w:rPr>
        <w:t xml:space="preserve"> effectiveness</w:t>
      </w:r>
      <w:r w:rsidR="00BC70A3">
        <w:rPr>
          <w:szCs w:val="23"/>
        </w:rPr>
        <w:t xml:space="preserve">. </w:t>
      </w:r>
      <w:r w:rsidR="005E1EDC">
        <w:rPr>
          <w:szCs w:val="23"/>
        </w:rPr>
        <w:t>The course also involves</w:t>
      </w:r>
      <w:r w:rsidR="00BC70A3">
        <w:rPr>
          <w:szCs w:val="23"/>
        </w:rPr>
        <w:t xml:space="preserve"> examination of established </w:t>
      </w:r>
      <w:r w:rsidR="005E1EDC">
        <w:rPr>
          <w:szCs w:val="23"/>
        </w:rPr>
        <w:t>fields</w:t>
      </w:r>
      <w:r w:rsidR="00BC70A3">
        <w:rPr>
          <w:szCs w:val="23"/>
        </w:rPr>
        <w:t xml:space="preserve">, such as urban design, that </w:t>
      </w:r>
      <w:r w:rsidR="005E1EDC">
        <w:rPr>
          <w:szCs w:val="23"/>
        </w:rPr>
        <w:t xml:space="preserve">have something to teach us about </w:t>
      </w:r>
      <w:r w:rsidR="00B01357">
        <w:rPr>
          <w:szCs w:val="23"/>
        </w:rPr>
        <w:t>construct</w:t>
      </w:r>
      <w:r w:rsidR="005E1EDC">
        <w:rPr>
          <w:szCs w:val="23"/>
        </w:rPr>
        <w:t xml:space="preserve">ing environments to </w:t>
      </w:r>
      <w:r w:rsidR="00B01357">
        <w:rPr>
          <w:szCs w:val="23"/>
        </w:rPr>
        <w:t>reduce</w:t>
      </w:r>
      <w:r w:rsidR="00BC70A3">
        <w:rPr>
          <w:szCs w:val="23"/>
        </w:rPr>
        <w:t xml:space="preserve"> social tension and build more peaceful communities. Fundamentally, it is about </w:t>
      </w:r>
      <w:r w:rsidR="00B01357">
        <w:rPr>
          <w:szCs w:val="23"/>
        </w:rPr>
        <w:t>the</w:t>
      </w:r>
      <w:r w:rsidR="00BC70A3">
        <w:rPr>
          <w:szCs w:val="23"/>
        </w:rPr>
        <w:t xml:space="preserve"> </w:t>
      </w:r>
      <w:r w:rsidR="00B01357">
        <w:rPr>
          <w:szCs w:val="23"/>
        </w:rPr>
        <w:t>drivers of human behavior, and adjustments that can be made</w:t>
      </w:r>
      <w:r w:rsidR="00246F14">
        <w:rPr>
          <w:szCs w:val="23"/>
        </w:rPr>
        <w:t xml:space="preserve">, both internally and externally, </w:t>
      </w:r>
      <w:r w:rsidR="00B01357">
        <w:rPr>
          <w:szCs w:val="23"/>
        </w:rPr>
        <w:t>to enhance the potential for m</w:t>
      </w:r>
      <w:r w:rsidR="00246F14">
        <w:rPr>
          <w:szCs w:val="23"/>
        </w:rPr>
        <w:t>ore constructive engagement between people between people and their environments</w:t>
      </w:r>
      <w:r w:rsidR="00B01357">
        <w:rPr>
          <w:szCs w:val="23"/>
        </w:rPr>
        <w:t xml:space="preserve">. </w:t>
      </w:r>
      <w:r w:rsidR="00246F14">
        <w:rPr>
          <w:szCs w:val="23"/>
        </w:rPr>
        <w:t>Topics to be covered include complex systems dynamics, social media and technology, n</w:t>
      </w:r>
      <w:r w:rsidR="008236CA">
        <w:rPr>
          <w:szCs w:val="23"/>
        </w:rPr>
        <w:t>e</w:t>
      </w:r>
      <w:r w:rsidR="00246F14">
        <w:rPr>
          <w:szCs w:val="23"/>
        </w:rPr>
        <w:t xml:space="preserve">uroscience, “bottom-up” or hybridity in peacebuilding, </w:t>
      </w:r>
      <w:r w:rsidR="00E23629">
        <w:rPr>
          <w:szCs w:val="23"/>
        </w:rPr>
        <w:t xml:space="preserve">peace through commerce, and </w:t>
      </w:r>
      <w:r w:rsidR="00246F14">
        <w:rPr>
          <w:szCs w:val="23"/>
        </w:rPr>
        <w:t xml:space="preserve"> </w:t>
      </w:r>
      <w:r w:rsidR="00E23629">
        <w:rPr>
          <w:szCs w:val="23"/>
        </w:rPr>
        <w:t>healing and reconciliation through art.</w:t>
      </w:r>
    </w:p>
    <w:p w14:paraId="00963AF3" w14:textId="77777777" w:rsidR="00B01357" w:rsidRDefault="00B01357" w:rsidP="007A521C">
      <w:pPr>
        <w:pStyle w:val="Default"/>
        <w:rPr>
          <w:b/>
          <w:sz w:val="28"/>
          <w:szCs w:val="23"/>
        </w:rPr>
      </w:pPr>
    </w:p>
    <w:p w14:paraId="597D409A" w14:textId="77777777" w:rsidR="00426DF1" w:rsidRDefault="003E476B" w:rsidP="007A521C">
      <w:pPr>
        <w:pStyle w:val="Default"/>
        <w:rPr>
          <w:b/>
          <w:sz w:val="28"/>
          <w:szCs w:val="23"/>
        </w:rPr>
      </w:pPr>
      <w:r w:rsidRPr="003E476B">
        <w:rPr>
          <w:b/>
          <w:sz w:val="28"/>
          <w:szCs w:val="23"/>
        </w:rPr>
        <w:t xml:space="preserve">II. </w:t>
      </w:r>
      <w:r>
        <w:rPr>
          <w:b/>
          <w:sz w:val="28"/>
          <w:szCs w:val="23"/>
        </w:rPr>
        <w:t xml:space="preserve">  </w:t>
      </w:r>
      <w:r w:rsidR="00F275BE">
        <w:rPr>
          <w:b/>
          <w:sz w:val="28"/>
          <w:szCs w:val="23"/>
        </w:rPr>
        <w:t xml:space="preserve">  </w:t>
      </w:r>
      <w:r w:rsidRPr="003E476B">
        <w:rPr>
          <w:b/>
          <w:sz w:val="28"/>
          <w:szCs w:val="23"/>
        </w:rPr>
        <w:t>Course Objectives</w:t>
      </w:r>
    </w:p>
    <w:p w14:paraId="352433B4" w14:textId="77777777" w:rsidR="00426DF1" w:rsidRDefault="00426DF1" w:rsidP="00426DF1">
      <w:pPr>
        <w:pStyle w:val="Default"/>
      </w:pPr>
    </w:p>
    <w:p w14:paraId="5E5DBAE3" w14:textId="77777777" w:rsidR="00207AFD" w:rsidRDefault="00246F14" w:rsidP="00B50816">
      <w:pPr>
        <w:pStyle w:val="Default"/>
        <w:numPr>
          <w:ilvl w:val="0"/>
          <w:numId w:val="5"/>
        </w:numPr>
        <w:rPr>
          <w:szCs w:val="23"/>
        </w:rPr>
      </w:pPr>
      <w:r>
        <w:rPr>
          <w:szCs w:val="23"/>
        </w:rPr>
        <w:t xml:space="preserve">Introduction to </w:t>
      </w:r>
      <w:r w:rsidR="00E23629">
        <w:rPr>
          <w:szCs w:val="23"/>
        </w:rPr>
        <w:t>various allied disciplines to model better peacebuilding practice</w:t>
      </w:r>
    </w:p>
    <w:p w14:paraId="48E05F79" w14:textId="7D2E072B" w:rsidR="00426DF1" w:rsidRPr="007E6B18" w:rsidRDefault="00207AFD" w:rsidP="00B50816">
      <w:pPr>
        <w:pStyle w:val="Default"/>
        <w:numPr>
          <w:ilvl w:val="0"/>
          <w:numId w:val="5"/>
        </w:numPr>
        <w:rPr>
          <w:szCs w:val="23"/>
        </w:rPr>
      </w:pPr>
      <w:r>
        <w:rPr>
          <w:szCs w:val="23"/>
        </w:rPr>
        <w:t>Exa</w:t>
      </w:r>
      <w:r w:rsidR="007E6B18">
        <w:rPr>
          <w:szCs w:val="23"/>
        </w:rPr>
        <w:t>mination of new approa</w:t>
      </w:r>
      <w:r>
        <w:rPr>
          <w:szCs w:val="23"/>
        </w:rPr>
        <w:t>ches to building less co</w:t>
      </w:r>
      <w:r w:rsidR="007E6B18">
        <w:rPr>
          <w:szCs w:val="23"/>
        </w:rPr>
        <w:t>nflictual systems, drawing on know</w:t>
      </w:r>
      <w:r>
        <w:rPr>
          <w:szCs w:val="23"/>
        </w:rPr>
        <w:t xml:space="preserve">ledge and practice </w:t>
      </w:r>
      <w:r w:rsidR="007E6B18">
        <w:rPr>
          <w:szCs w:val="23"/>
        </w:rPr>
        <w:t xml:space="preserve">in such fields as social media, art, science, culture and gaming </w:t>
      </w:r>
    </w:p>
    <w:p w14:paraId="62BB920D" w14:textId="55003E9B" w:rsidR="00426DF1" w:rsidRDefault="007E6B18" w:rsidP="00B50816">
      <w:pPr>
        <w:pStyle w:val="Default"/>
        <w:numPr>
          <w:ilvl w:val="0"/>
          <w:numId w:val="5"/>
        </w:numPr>
        <w:rPr>
          <w:szCs w:val="23"/>
        </w:rPr>
      </w:pPr>
      <w:r>
        <w:rPr>
          <w:szCs w:val="23"/>
        </w:rPr>
        <w:t xml:space="preserve">Increasing awareness </w:t>
      </w:r>
      <w:r w:rsidR="00E23629">
        <w:rPr>
          <w:szCs w:val="23"/>
        </w:rPr>
        <w:t>of the basic elements</w:t>
      </w:r>
      <w:r w:rsidR="00426DF1" w:rsidRPr="00426DF1">
        <w:rPr>
          <w:szCs w:val="23"/>
        </w:rPr>
        <w:t xml:space="preserve"> of </w:t>
      </w:r>
      <w:r w:rsidR="00207AFD">
        <w:rPr>
          <w:szCs w:val="23"/>
        </w:rPr>
        <w:t xml:space="preserve">brain science, systems dynamics, environmental design, commercial activity and other </w:t>
      </w:r>
      <w:r>
        <w:rPr>
          <w:szCs w:val="23"/>
        </w:rPr>
        <w:t xml:space="preserve">factors </w:t>
      </w:r>
      <w:r w:rsidR="00207AFD">
        <w:rPr>
          <w:szCs w:val="23"/>
        </w:rPr>
        <w:t xml:space="preserve">that can have an impact on </w:t>
      </w:r>
      <w:r w:rsidR="00426DF1" w:rsidRPr="00426DF1">
        <w:rPr>
          <w:szCs w:val="23"/>
        </w:rPr>
        <w:t>peace (positive,</w:t>
      </w:r>
      <w:r w:rsidR="00E23629">
        <w:rPr>
          <w:szCs w:val="23"/>
        </w:rPr>
        <w:t xml:space="preserve"> ne</w:t>
      </w:r>
      <w:r w:rsidR="00207AFD">
        <w:rPr>
          <w:szCs w:val="23"/>
        </w:rPr>
        <w:t xml:space="preserve">gative and culture of peace), </w:t>
      </w:r>
      <w:r w:rsidR="00426DF1" w:rsidRPr="00426DF1">
        <w:rPr>
          <w:szCs w:val="23"/>
        </w:rPr>
        <w:t xml:space="preserve">violence (direct, structural, cultural), and </w:t>
      </w:r>
      <w:r w:rsidR="00207AFD">
        <w:rPr>
          <w:szCs w:val="23"/>
        </w:rPr>
        <w:t xml:space="preserve">the </w:t>
      </w:r>
      <w:r w:rsidR="00426DF1" w:rsidRPr="00426DF1">
        <w:rPr>
          <w:szCs w:val="23"/>
        </w:rPr>
        <w:t>processes of peace</w:t>
      </w:r>
      <w:r w:rsidR="00E23629">
        <w:rPr>
          <w:szCs w:val="23"/>
        </w:rPr>
        <w:t>making</w:t>
      </w:r>
      <w:r w:rsidR="00426DF1" w:rsidRPr="00426DF1">
        <w:rPr>
          <w:szCs w:val="23"/>
        </w:rPr>
        <w:t xml:space="preserve"> </w:t>
      </w:r>
    </w:p>
    <w:p w14:paraId="50DEE88B" w14:textId="70225951" w:rsidR="00426DF1" w:rsidRDefault="00207AFD" w:rsidP="00B50816">
      <w:pPr>
        <w:pStyle w:val="Default"/>
        <w:numPr>
          <w:ilvl w:val="0"/>
          <w:numId w:val="5"/>
        </w:numPr>
        <w:rPr>
          <w:szCs w:val="23"/>
        </w:rPr>
      </w:pPr>
      <w:r>
        <w:rPr>
          <w:szCs w:val="23"/>
        </w:rPr>
        <w:t xml:space="preserve">Experimentation with tools </w:t>
      </w:r>
      <w:r w:rsidR="007E6B18">
        <w:rPr>
          <w:szCs w:val="23"/>
        </w:rPr>
        <w:t>used in other domains of practice to i</w:t>
      </w:r>
      <w:r w:rsidR="008236CA">
        <w:rPr>
          <w:szCs w:val="23"/>
        </w:rPr>
        <w:t>ncrease the store of resources p</w:t>
      </w:r>
      <w:r w:rsidR="007E6B18">
        <w:rPr>
          <w:szCs w:val="23"/>
        </w:rPr>
        <w:t xml:space="preserve">ractitioners can draw on to </w:t>
      </w:r>
      <w:r>
        <w:rPr>
          <w:szCs w:val="23"/>
        </w:rPr>
        <w:t>increase peacebuilding effectiveness</w:t>
      </w:r>
    </w:p>
    <w:p w14:paraId="20A699B3" w14:textId="77777777" w:rsidR="003E476B" w:rsidRDefault="003E476B" w:rsidP="007A521C">
      <w:pPr>
        <w:pStyle w:val="Default"/>
        <w:rPr>
          <w:b/>
          <w:sz w:val="28"/>
          <w:szCs w:val="23"/>
        </w:rPr>
      </w:pPr>
    </w:p>
    <w:p w14:paraId="32631D14" w14:textId="77777777" w:rsidR="00D8459F" w:rsidRDefault="00D8459F" w:rsidP="00F275BE">
      <w:pPr>
        <w:pStyle w:val="Default"/>
        <w:tabs>
          <w:tab w:val="left" w:pos="630"/>
        </w:tabs>
        <w:rPr>
          <w:b/>
          <w:sz w:val="28"/>
          <w:szCs w:val="23"/>
        </w:rPr>
      </w:pPr>
    </w:p>
    <w:p w14:paraId="1F5F52D2" w14:textId="77777777" w:rsidR="00D8459F" w:rsidRDefault="00D8459F" w:rsidP="00F275BE">
      <w:pPr>
        <w:pStyle w:val="Default"/>
        <w:tabs>
          <w:tab w:val="left" w:pos="630"/>
        </w:tabs>
        <w:rPr>
          <w:b/>
          <w:sz w:val="28"/>
          <w:szCs w:val="23"/>
        </w:rPr>
      </w:pPr>
    </w:p>
    <w:p w14:paraId="26F911DD" w14:textId="77777777" w:rsidR="00BF4037" w:rsidRDefault="003E476B" w:rsidP="00F275BE">
      <w:pPr>
        <w:pStyle w:val="Default"/>
        <w:tabs>
          <w:tab w:val="left" w:pos="630"/>
        </w:tabs>
        <w:rPr>
          <w:b/>
          <w:sz w:val="28"/>
          <w:szCs w:val="23"/>
        </w:rPr>
      </w:pPr>
      <w:r>
        <w:rPr>
          <w:b/>
          <w:sz w:val="28"/>
          <w:szCs w:val="23"/>
        </w:rPr>
        <w:t xml:space="preserve">III.  </w:t>
      </w:r>
      <w:r w:rsidR="00F275BE">
        <w:rPr>
          <w:b/>
          <w:sz w:val="28"/>
          <w:szCs w:val="23"/>
        </w:rPr>
        <w:t xml:space="preserve">  </w:t>
      </w:r>
      <w:r>
        <w:rPr>
          <w:b/>
          <w:sz w:val="28"/>
          <w:szCs w:val="23"/>
        </w:rPr>
        <w:t>Learning Outcomes</w:t>
      </w:r>
    </w:p>
    <w:p w14:paraId="3C2F2161" w14:textId="77777777" w:rsidR="00BF4037" w:rsidRDefault="00BF4037" w:rsidP="00F275BE">
      <w:pPr>
        <w:pStyle w:val="Default"/>
        <w:tabs>
          <w:tab w:val="left" w:pos="630"/>
        </w:tabs>
        <w:rPr>
          <w:b/>
          <w:sz w:val="28"/>
          <w:szCs w:val="23"/>
        </w:rPr>
      </w:pPr>
    </w:p>
    <w:p w14:paraId="772054C3" w14:textId="5B32D1B9" w:rsidR="00BF4037" w:rsidRPr="001F35DE" w:rsidRDefault="00C95833" w:rsidP="00BF4037">
      <w:pPr>
        <w:rPr>
          <w:rFonts w:ascii="Times New Roman" w:hAnsi="Times New Roman"/>
        </w:rPr>
      </w:pPr>
      <w:r>
        <w:rPr>
          <w:rFonts w:ascii="Times New Roman" w:hAnsi="Times New Roman"/>
        </w:rPr>
        <w:t>Y</w:t>
      </w:r>
      <w:r w:rsidR="00BF4037" w:rsidRPr="001F35DE">
        <w:rPr>
          <w:rFonts w:ascii="Times New Roman" w:hAnsi="Times New Roman"/>
        </w:rPr>
        <w:t xml:space="preserve">ou will be able to think critically about the main themes and topics of the course, specifically, what are the </w:t>
      </w:r>
      <w:r w:rsidR="007E6B18">
        <w:rPr>
          <w:rFonts w:ascii="Times New Roman" w:hAnsi="Times New Roman"/>
        </w:rPr>
        <w:t>potential applications of the topics covered in increasing peacebuilding effect</w:t>
      </w:r>
      <w:r>
        <w:rPr>
          <w:rFonts w:ascii="Times New Roman" w:hAnsi="Times New Roman"/>
        </w:rPr>
        <w:t xml:space="preserve">iveness. You will gain new knowledge about work in fields not traditionally considered in peace and conflict resolution studies.You will look at old problems through new lenses provided by </w:t>
      </w:r>
      <w:r w:rsidR="005F6B24">
        <w:rPr>
          <w:rFonts w:ascii="Times New Roman" w:hAnsi="Times New Roman"/>
        </w:rPr>
        <w:t xml:space="preserve">other </w:t>
      </w:r>
      <w:r>
        <w:rPr>
          <w:rFonts w:ascii="Times New Roman" w:hAnsi="Times New Roman"/>
        </w:rPr>
        <w:t>disciplines</w:t>
      </w:r>
      <w:r w:rsidR="005F6B24">
        <w:rPr>
          <w:rFonts w:ascii="Times New Roman" w:hAnsi="Times New Roman"/>
        </w:rPr>
        <w:t xml:space="preserve">. You will add to your store of knowledge about tools to improve practice. </w:t>
      </w:r>
      <w:r>
        <w:rPr>
          <w:rFonts w:ascii="Times New Roman" w:hAnsi="Times New Roman"/>
        </w:rPr>
        <w:t xml:space="preserve"> </w:t>
      </w:r>
      <w:r w:rsidR="005F6B24">
        <w:rPr>
          <w:rFonts w:ascii="Times New Roman" w:hAnsi="Times New Roman"/>
        </w:rPr>
        <w:t xml:space="preserve">You will be introduced to literature, worldviews and modes of practice </w:t>
      </w:r>
      <w:r>
        <w:rPr>
          <w:rFonts w:ascii="Times New Roman" w:hAnsi="Times New Roman"/>
        </w:rPr>
        <w:t xml:space="preserve">not always </w:t>
      </w:r>
      <w:r w:rsidR="005F6B24">
        <w:rPr>
          <w:rFonts w:ascii="Times New Roman" w:hAnsi="Times New Roman"/>
        </w:rPr>
        <w:t>indentified with conflict resolution studies. Through individual and group exercises you will gain a better undretsanding of the promise and limitation</w:t>
      </w:r>
      <w:r w:rsidR="008236CA">
        <w:rPr>
          <w:rFonts w:ascii="Times New Roman" w:hAnsi="Times New Roman"/>
        </w:rPr>
        <w:t xml:space="preserve"> of the</w:t>
      </w:r>
      <w:r>
        <w:rPr>
          <w:rFonts w:ascii="Times New Roman" w:hAnsi="Times New Roman"/>
        </w:rPr>
        <w:t xml:space="preserve"> disciplines</w:t>
      </w:r>
      <w:r w:rsidR="008236CA">
        <w:rPr>
          <w:rFonts w:ascii="Times New Roman" w:hAnsi="Times New Roman"/>
        </w:rPr>
        <w:t xml:space="preserve"> examined</w:t>
      </w:r>
      <w:r w:rsidR="005F6B24">
        <w:rPr>
          <w:rFonts w:ascii="Times New Roman" w:hAnsi="Times New Roman"/>
        </w:rPr>
        <w:t>.</w:t>
      </w:r>
      <w:r>
        <w:rPr>
          <w:rFonts w:ascii="Times New Roman" w:hAnsi="Times New Roman"/>
        </w:rPr>
        <w:t xml:space="preserve"> </w:t>
      </w:r>
    </w:p>
    <w:p w14:paraId="2E60A478" w14:textId="77777777" w:rsidR="003E476B" w:rsidRDefault="003E476B" w:rsidP="007A521C">
      <w:pPr>
        <w:pStyle w:val="Default"/>
        <w:rPr>
          <w:b/>
          <w:sz w:val="28"/>
          <w:szCs w:val="23"/>
        </w:rPr>
      </w:pPr>
    </w:p>
    <w:p w14:paraId="4C924B29" w14:textId="77777777" w:rsidR="00751812" w:rsidRDefault="003E476B" w:rsidP="007A521C">
      <w:pPr>
        <w:pStyle w:val="Default"/>
        <w:rPr>
          <w:b/>
          <w:sz w:val="28"/>
          <w:szCs w:val="23"/>
        </w:rPr>
      </w:pPr>
      <w:r>
        <w:rPr>
          <w:b/>
          <w:sz w:val="28"/>
          <w:szCs w:val="23"/>
        </w:rPr>
        <w:t xml:space="preserve">IV.  </w:t>
      </w:r>
      <w:r w:rsidR="00F275BE">
        <w:rPr>
          <w:b/>
          <w:sz w:val="28"/>
          <w:szCs w:val="23"/>
        </w:rPr>
        <w:t xml:space="preserve">  </w:t>
      </w:r>
      <w:r w:rsidR="008E203C">
        <w:rPr>
          <w:b/>
          <w:sz w:val="28"/>
          <w:szCs w:val="23"/>
        </w:rPr>
        <w:t>Assignments</w:t>
      </w:r>
      <w:r>
        <w:rPr>
          <w:b/>
          <w:sz w:val="28"/>
          <w:szCs w:val="23"/>
        </w:rPr>
        <w:t xml:space="preserve"> and Grading Criteria</w:t>
      </w:r>
    </w:p>
    <w:p w14:paraId="235A4D3F" w14:textId="77777777" w:rsidR="00751812" w:rsidRDefault="00751812" w:rsidP="007A521C">
      <w:pPr>
        <w:pStyle w:val="Default"/>
        <w:rPr>
          <w:b/>
          <w:sz w:val="28"/>
          <w:szCs w:val="23"/>
        </w:rPr>
      </w:pPr>
    </w:p>
    <w:p w14:paraId="60756644" w14:textId="188C8C0D" w:rsidR="00596644" w:rsidRDefault="00596644" w:rsidP="006C4861">
      <w:pPr>
        <w:pStyle w:val="Default"/>
        <w:rPr>
          <w:b/>
          <w:szCs w:val="23"/>
          <w:u w:val="single"/>
        </w:rPr>
      </w:pPr>
      <w:r>
        <w:rPr>
          <w:b/>
          <w:szCs w:val="23"/>
          <w:u w:val="single"/>
        </w:rPr>
        <w:t>Note: we will discuss the nature and content of the assignments during our first meeting on May 17</w:t>
      </w:r>
    </w:p>
    <w:p w14:paraId="12E1323F" w14:textId="77777777" w:rsidR="00596644" w:rsidRDefault="00596644" w:rsidP="006C4861">
      <w:pPr>
        <w:pStyle w:val="Default"/>
        <w:rPr>
          <w:b/>
          <w:szCs w:val="23"/>
          <w:u w:val="single"/>
        </w:rPr>
      </w:pPr>
    </w:p>
    <w:p w14:paraId="4903A114" w14:textId="31A6FC59" w:rsidR="006C4861" w:rsidRPr="006C4861" w:rsidRDefault="00596644" w:rsidP="006C4861">
      <w:pPr>
        <w:pStyle w:val="Default"/>
        <w:rPr>
          <w:b/>
          <w:szCs w:val="23"/>
          <w:u w:val="single"/>
        </w:rPr>
      </w:pPr>
      <w:r>
        <w:rPr>
          <w:b/>
          <w:szCs w:val="23"/>
          <w:u w:val="single"/>
        </w:rPr>
        <w:t>Assignment I (15</w:t>
      </w:r>
      <w:r w:rsidR="006C4861" w:rsidRPr="006C4861">
        <w:rPr>
          <w:b/>
          <w:szCs w:val="23"/>
          <w:u w:val="single"/>
        </w:rPr>
        <w:t>%)</w:t>
      </w:r>
      <w:r w:rsidR="009D16C4">
        <w:rPr>
          <w:b/>
          <w:szCs w:val="23"/>
          <w:u w:val="single"/>
        </w:rPr>
        <w:t>: Due May 27</w:t>
      </w:r>
    </w:p>
    <w:p w14:paraId="71C2A33C" w14:textId="77777777" w:rsidR="006C4861" w:rsidRDefault="006C4861" w:rsidP="00FE249C">
      <w:pPr>
        <w:pStyle w:val="Default"/>
        <w:rPr>
          <w:b/>
          <w:szCs w:val="23"/>
          <w:u w:val="single"/>
        </w:rPr>
      </w:pPr>
    </w:p>
    <w:p w14:paraId="2B475BCD" w14:textId="130743D1" w:rsidR="006C4861" w:rsidRDefault="00596644" w:rsidP="00FE249C">
      <w:pPr>
        <w:pStyle w:val="Default"/>
        <w:rPr>
          <w:b/>
          <w:szCs w:val="23"/>
          <w:u w:val="single"/>
        </w:rPr>
      </w:pPr>
      <w:r>
        <w:rPr>
          <w:b/>
          <w:szCs w:val="23"/>
          <w:u w:val="single"/>
        </w:rPr>
        <w:t>Assignment II (15</w:t>
      </w:r>
      <w:r w:rsidR="006C4861">
        <w:rPr>
          <w:b/>
          <w:szCs w:val="23"/>
          <w:u w:val="single"/>
        </w:rPr>
        <w:t>%)</w:t>
      </w:r>
      <w:r w:rsidR="002A1B66">
        <w:rPr>
          <w:b/>
          <w:szCs w:val="23"/>
          <w:u w:val="single"/>
        </w:rPr>
        <w:t xml:space="preserve">: </w:t>
      </w:r>
      <w:r w:rsidR="00D27298">
        <w:rPr>
          <w:b/>
          <w:szCs w:val="23"/>
          <w:u w:val="single"/>
        </w:rPr>
        <w:t>June 10</w:t>
      </w:r>
    </w:p>
    <w:p w14:paraId="6B9991A6" w14:textId="77777777" w:rsidR="006C4861" w:rsidRDefault="006C4861" w:rsidP="00FE249C">
      <w:pPr>
        <w:pStyle w:val="Default"/>
        <w:rPr>
          <w:b/>
          <w:szCs w:val="23"/>
          <w:u w:val="single"/>
        </w:rPr>
      </w:pPr>
    </w:p>
    <w:p w14:paraId="20BFD19D" w14:textId="31E9E83F" w:rsidR="006C4861" w:rsidRDefault="006C4861" w:rsidP="00FE249C">
      <w:pPr>
        <w:pStyle w:val="Default"/>
        <w:rPr>
          <w:b/>
          <w:szCs w:val="23"/>
          <w:u w:val="single"/>
        </w:rPr>
      </w:pPr>
      <w:r>
        <w:rPr>
          <w:b/>
          <w:szCs w:val="23"/>
          <w:u w:val="single"/>
        </w:rPr>
        <w:t>Team Presentation</w:t>
      </w:r>
      <w:r w:rsidR="00D27298">
        <w:rPr>
          <w:b/>
          <w:szCs w:val="23"/>
          <w:u w:val="single"/>
        </w:rPr>
        <w:t>s</w:t>
      </w:r>
      <w:r>
        <w:rPr>
          <w:b/>
          <w:szCs w:val="23"/>
          <w:u w:val="single"/>
        </w:rPr>
        <w:t xml:space="preserve"> </w:t>
      </w:r>
      <w:r w:rsidR="00596644">
        <w:rPr>
          <w:b/>
          <w:szCs w:val="23"/>
          <w:u w:val="single"/>
        </w:rPr>
        <w:t>(20</w:t>
      </w:r>
      <w:r>
        <w:rPr>
          <w:b/>
          <w:szCs w:val="23"/>
          <w:u w:val="single"/>
        </w:rPr>
        <w:t>%)</w:t>
      </w:r>
      <w:r w:rsidR="00D27298">
        <w:rPr>
          <w:b/>
          <w:szCs w:val="23"/>
          <w:u w:val="single"/>
        </w:rPr>
        <w:t>: June 21 and 23</w:t>
      </w:r>
    </w:p>
    <w:p w14:paraId="7B952A9A" w14:textId="77777777" w:rsidR="00596644" w:rsidRDefault="00596644" w:rsidP="00FE249C">
      <w:pPr>
        <w:pStyle w:val="Default"/>
        <w:rPr>
          <w:b/>
          <w:szCs w:val="23"/>
          <w:u w:val="single"/>
        </w:rPr>
      </w:pPr>
    </w:p>
    <w:p w14:paraId="2490431E" w14:textId="757F7B1F" w:rsidR="00596644" w:rsidRDefault="00596644" w:rsidP="00FE249C">
      <w:pPr>
        <w:pStyle w:val="Default"/>
        <w:rPr>
          <w:b/>
          <w:szCs w:val="23"/>
          <w:u w:val="single"/>
        </w:rPr>
      </w:pPr>
      <w:r>
        <w:rPr>
          <w:b/>
          <w:szCs w:val="23"/>
          <w:u w:val="single"/>
        </w:rPr>
        <w:t>Final Assignment (35%)</w:t>
      </w:r>
      <w:r w:rsidR="00D27298">
        <w:rPr>
          <w:b/>
          <w:szCs w:val="23"/>
          <w:u w:val="single"/>
        </w:rPr>
        <w:t>: July 1</w:t>
      </w:r>
    </w:p>
    <w:p w14:paraId="52FD2244" w14:textId="77777777" w:rsidR="006C4861" w:rsidRDefault="006C4861" w:rsidP="00FE249C">
      <w:pPr>
        <w:pStyle w:val="Default"/>
        <w:rPr>
          <w:b/>
          <w:szCs w:val="23"/>
          <w:u w:val="single"/>
        </w:rPr>
      </w:pPr>
    </w:p>
    <w:p w14:paraId="5A522C32" w14:textId="1B3E1352" w:rsidR="00FE249C" w:rsidRPr="008C6ED5" w:rsidRDefault="00596644" w:rsidP="00FE249C">
      <w:pPr>
        <w:pStyle w:val="Default"/>
        <w:rPr>
          <w:b/>
          <w:szCs w:val="23"/>
          <w:u w:val="single"/>
        </w:rPr>
      </w:pPr>
      <w:r>
        <w:rPr>
          <w:b/>
          <w:szCs w:val="23"/>
          <w:u w:val="single"/>
        </w:rPr>
        <w:t>Participation (15</w:t>
      </w:r>
      <w:r w:rsidR="00751812" w:rsidRPr="008C6ED5">
        <w:rPr>
          <w:b/>
          <w:szCs w:val="23"/>
          <w:u w:val="single"/>
        </w:rPr>
        <w:t>%)</w:t>
      </w:r>
    </w:p>
    <w:p w14:paraId="1D7670DA" w14:textId="77777777" w:rsidR="00FE249C" w:rsidRDefault="00FE249C" w:rsidP="00FE249C">
      <w:pPr>
        <w:pStyle w:val="Default"/>
        <w:rPr>
          <w:szCs w:val="23"/>
          <w:u w:val="single"/>
        </w:rPr>
      </w:pPr>
    </w:p>
    <w:p w14:paraId="63D42A3E" w14:textId="77777777" w:rsidR="00FE249C" w:rsidRPr="00FE249C" w:rsidRDefault="00FE249C" w:rsidP="00B50816">
      <w:pPr>
        <w:pStyle w:val="Default"/>
        <w:numPr>
          <w:ilvl w:val="0"/>
          <w:numId w:val="4"/>
        </w:numPr>
        <w:rPr>
          <w:szCs w:val="23"/>
          <w:u w:val="single"/>
        </w:rPr>
      </w:pPr>
      <w:r>
        <w:t xml:space="preserve">Obviously you must attend class to participate! </w:t>
      </w:r>
    </w:p>
    <w:p w14:paraId="5D657E90" w14:textId="77777777" w:rsidR="00FE249C" w:rsidRPr="00FE249C" w:rsidRDefault="00FE249C" w:rsidP="00B50816">
      <w:pPr>
        <w:pStyle w:val="Default"/>
        <w:numPr>
          <w:ilvl w:val="0"/>
          <w:numId w:val="4"/>
        </w:numPr>
        <w:rPr>
          <w:szCs w:val="23"/>
          <w:u w:val="single"/>
        </w:rPr>
      </w:pPr>
      <w:r>
        <w:t>Consistent engagement</w:t>
      </w:r>
    </w:p>
    <w:p w14:paraId="19B545B0" w14:textId="77777777" w:rsidR="00FE249C" w:rsidRPr="00FE249C" w:rsidRDefault="00FE249C" w:rsidP="00B50816">
      <w:pPr>
        <w:pStyle w:val="Default"/>
        <w:numPr>
          <w:ilvl w:val="0"/>
          <w:numId w:val="4"/>
        </w:numPr>
        <w:rPr>
          <w:szCs w:val="23"/>
          <w:u w:val="single"/>
        </w:rPr>
      </w:pPr>
      <w:r>
        <w:t>Preparation and familiarity with course topics and content of readings</w:t>
      </w:r>
    </w:p>
    <w:p w14:paraId="5A3F2F94" w14:textId="77777777" w:rsidR="00FE249C" w:rsidRPr="00FE249C" w:rsidRDefault="00FE249C" w:rsidP="00B50816">
      <w:pPr>
        <w:pStyle w:val="Default"/>
        <w:numPr>
          <w:ilvl w:val="0"/>
          <w:numId w:val="4"/>
        </w:numPr>
        <w:rPr>
          <w:szCs w:val="23"/>
          <w:u w:val="single"/>
        </w:rPr>
      </w:pPr>
      <w:r>
        <w:t>Quality of interpretation and analysis of topics and themes</w:t>
      </w:r>
    </w:p>
    <w:p w14:paraId="3B5C07CF" w14:textId="4258D803" w:rsidR="00FE249C" w:rsidRPr="002F52AD" w:rsidRDefault="00FE249C" w:rsidP="00B50816">
      <w:pPr>
        <w:pStyle w:val="Default"/>
        <w:numPr>
          <w:ilvl w:val="0"/>
          <w:numId w:val="4"/>
        </w:numPr>
        <w:rPr>
          <w:szCs w:val="23"/>
          <w:u w:val="single"/>
        </w:rPr>
      </w:pPr>
      <w:r>
        <w:t>Response to other students and to instructor</w:t>
      </w:r>
    </w:p>
    <w:p w14:paraId="454B7BEA" w14:textId="52D6E142" w:rsidR="00DA7764" w:rsidRPr="00596644" w:rsidRDefault="00FE249C" w:rsidP="00596644">
      <w:pPr>
        <w:pStyle w:val="ListParagraph"/>
        <w:numPr>
          <w:ilvl w:val="0"/>
          <w:numId w:val="4"/>
        </w:numPr>
        <w:outlineLvl w:val="0"/>
      </w:pPr>
      <w:r>
        <w:t xml:space="preserve">Each of the criteria will be scaled as </w:t>
      </w:r>
      <w:r w:rsidRPr="008C6ED5">
        <w:rPr>
          <w:u w:val="single"/>
        </w:rPr>
        <w:t>adequate</w:t>
      </w:r>
      <w:r>
        <w:t xml:space="preserve"> (1 point), </w:t>
      </w:r>
      <w:r w:rsidRPr="008C6ED5">
        <w:rPr>
          <w:u w:val="single"/>
        </w:rPr>
        <w:t>good</w:t>
      </w:r>
      <w:r>
        <w:t xml:space="preserve"> (2 points), and </w:t>
      </w:r>
      <w:r w:rsidRPr="008C6ED5">
        <w:rPr>
          <w:u w:val="single"/>
        </w:rPr>
        <w:t>excellent</w:t>
      </w:r>
      <w:r>
        <w:t xml:space="preserve"> (3 points)</w:t>
      </w:r>
    </w:p>
    <w:p w14:paraId="7BDD9D24" w14:textId="77777777" w:rsidR="00DA7764" w:rsidRDefault="00DA7764" w:rsidP="008E203C">
      <w:pPr>
        <w:jc w:val="both"/>
        <w:rPr>
          <w:rFonts w:ascii="Times New Roman" w:hAnsi="Times New Roman"/>
          <w:u w:val="single"/>
        </w:rPr>
      </w:pPr>
    </w:p>
    <w:p w14:paraId="7FE265CF" w14:textId="77777777" w:rsidR="00DA7764" w:rsidRPr="008D5B27" w:rsidRDefault="00DA7764" w:rsidP="00DA7764">
      <w:pPr>
        <w:jc w:val="both"/>
        <w:rPr>
          <w:u w:val="single"/>
        </w:rPr>
      </w:pPr>
      <w:r w:rsidRPr="008D5B27">
        <w:rPr>
          <w:u w:val="single"/>
        </w:rPr>
        <w:t>Grade scale</w:t>
      </w:r>
    </w:p>
    <w:p w14:paraId="2B68C098" w14:textId="77777777" w:rsidR="00DA7764" w:rsidRPr="008D5B27" w:rsidRDefault="00DA7764" w:rsidP="00DA7764">
      <w:pPr>
        <w:jc w:val="both"/>
      </w:pPr>
      <w:r w:rsidRPr="008D5B27">
        <w:t xml:space="preserve">A </w:t>
      </w:r>
      <w:r w:rsidRPr="008D5B27">
        <w:tab/>
        <w:t>100-94</w:t>
      </w:r>
      <w:r w:rsidRPr="008D5B27">
        <w:tab/>
      </w:r>
      <w:r w:rsidRPr="008D5B27">
        <w:tab/>
      </w:r>
    </w:p>
    <w:p w14:paraId="6CB14D93" w14:textId="77777777" w:rsidR="00DA7764" w:rsidRPr="008D5B27" w:rsidRDefault="00DA7764" w:rsidP="00DA7764">
      <w:pPr>
        <w:jc w:val="both"/>
      </w:pPr>
      <w:r w:rsidRPr="008D5B27">
        <w:t>A-</w:t>
      </w:r>
      <w:r w:rsidRPr="008D5B27">
        <w:tab/>
        <w:t>93-90</w:t>
      </w:r>
    </w:p>
    <w:p w14:paraId="68F9EFBE" w14:textId="77777777" w:rsidR="00DA7764" w:rsidRPr="008D5B27" w:rsidRDefault="00DA7764" w:rsidP="00DA7764">
      <w:pPr>
        <w:jc w:val="both"/>
      </w:pPr>
      <w:r w:rsidRPr="008D5B27">
        <w:t>B+</w:t>
      </w:r>
      <w:r w:rsidRPr="008D5B27">
        <w:tab/>
        <w:t>89-87</w:t>
      </w:r>
    </w:p>
    <w:p w14:paraId="576F493A" w14:textId="77777777" w:rsidR="00DA7764" w:rsidRPr="008D5B27" w:rsidRDefault="00DA7764" w:rsidP="00DA7764">
      <w:pPr>
        <w:jc w:val="both"/>
      </w:pPr>
      <w:r w:rsidRPr="008D5B27">
        <w:t>B</w:t>
      </w:r>
      <w:r w:rsidRPr="008D5B27">
        <w:tab/>
        <w:t>86-83</w:t>
      </w:r>
      <w:r w:rsidRPr="008D5B27">
        <w:tab/>
      </w:r>
      <w:r w:rsidRPr="008D5B27">
        <w:tab/>
      </w:r>
    </w:p>
    <w:p w14:paraId="635923EA" w14:textId="77777777" w:rsidR="00DA7764" w:rsidRPr="008D5B27" w:rsidRDefault="00DA7764" w:rsidP="00DA7764">
      <w:pPr>
        <w:jc w:val="both"/>
      </w:pPr>
      <w:r w:rsidRPr="008D5B27">
        <w:t>B-</w:t>
      </w:r>
      <w:r w:rsidRPr="008D5B27">
        <w:tab/>
        <w:t>82-80</w:t>
      </w:r>
    </w:p>
    <w:p w14:paraId="6DC3ACC9" w14:textId="77777777" w:rsidR="00DA7764" w:rsidRPr="008D5B27" w:rsidRDefault="00DA7764" w:rsidP="00DA7764">
      <w:pPr>
        <w:jc w:val="both"/>
      </w:pPr>
      <w:r w:rsidRPr="008D5B27">
        <w:t>C+</w:t>
      </w:r>
      <w:r w:rsidRPr="008D5B27">
        <w:tab/>
        <w:t>79-77</w:t>
      </w:r>
      <w:r w:rsidRPr="008D5B27">
        <w:tab/>
      </w:r>
      <w:r w:rsidRPr="008D5B27">
        <w:tab/>
      </w:r>
    </w:p>
    <w:p w14:paraId="06C880A0" w14:textId="77777777" w:rsidR="00DA7764" w:rsidRPr="008D5B27" w:rsidRDefault="00DA7764" w:rsidP="00DA7764">
      <w:pPr>
        <w:jc w:val="both"/>
      </w:pPr>
      <w:r w:rsidRPr="008D5B27">
        <w:t>C</w:t>
      </w:r>
      <w:r w:rsidRPr="008D5B27">
        <w:tab/>
        <w:t>76-73</w:t>
      </w:r>
      <w:r w:rsidRPr="008D5B27">
        <w:tab/>
      </w:r>
      <w:r w:rsidRPr="008D5B27">
        <w:tab/>
      </w:r>
    </w:p>
    <w:p w14:paraId="54FB394A" w14:textId="77777777" w:rsidR="00DA7764" w:rsidRPr="008D5B27" w:rsidRDefault="00DA7764" w:rsidP="00DA7764">
      <w:pPr>
        <w:jc w:val="both"/>
      </w:pPr>
      <w:r w:rsidRPr="008D5B27">
        <w:t>C-</w:t>
      </w:r>
      <w:r w:rsidRPr="008D5B27">
        <w:tab/>
        <w:t>72-70</w:t>
      </w:r>
    </w:p>
    <w:p w14:paraId="44D1AA71" w14:textId="77777777" w:rsidR="00DA7764" w:rsidRPr="008D5B27" w:rsidRDefault="00DA7764" w:rsidP="00DA7764">
      <w:pPr>
        <w:jc w:val="both"/>
      </w:pPr>
      <w:r w:rsidRPr="008D5B27">
        <w:lastRenderedPageBreak/>
        <w:t>D</w:t>
      </w:r>
      <w:r w:rsidRPr="008D5B27">
        <w:tab/>
        <w:t>69-60</w:t>
      </w:r>
      <w:r w:rsidRPr="008D5B27">
        <w:tab/>
      </w:r>
      <w:r w:rsidRPr="008D5B27">
        <w:tab/>
      </w:r>
    </w:p>
    <w:p w14:paraId="3A8493BB" w14:textId="77777777" w:rsidR="00DA7764" w:rsidRPr="008D5B27" w:rsidRDefault="00DA7764" w:rsidP="00DA7764">
      <w:pPr>
        <w:jc w:val="both"/>
      </w:pPr>
      <w:r w:rsidRPr="008D5B27">
        <w:t>F</w:t>
      </w:r>
      <w:r w:rsidRPr="008D5B27">
        <w:tab/>
        <w:t>59 or lower</w:t>
      </w:r>
      <w:r w:rsidRPr="008D5B27">
        <w:tab/>
      </w:r>
    </w:p>
    <w:p w14:paraId="0B244F3E" w14:textId="77777777" w:rsidR="008E203C" w:rsidRDefault="008E203C" w:rsidP="008E203C">
      <w:pPr>
        <w:jc w:val="both"/>
        <w:rPr>
          <w:rFonts w:ascii="Times New Roman" w:hAnsi="Times New Roman"/>
          <w:u w:val="single"/>
        </w:rPr>
      </w:pPr>
    </w:p>
    <w:p w14:paraId="0B00BCFE" w14:textId="77777777" w:rsidR="008E203C" w:rsidRDefault="008E203C" w:rsidP="008E203C">
      <w:pPr>
        <w:jc w:val="both"/>
        <w:rPr>
          <w:rFonts w:ascii="Times New Roman" w:hAnsi="Times New Roman"/>
          <w:u w:val="single"/>
        </w:rPr>
      </w:pPr>
    </w:p>
    <w:p w14:paraId="365F09FB" w14:textId="77777777" w:rsidR="008E203C" w:rsidRPr="00596644" w:rsidRDefault="008E203C" w:rsidP="008E203C">
      <w:pPr>
        <w:jc w:val="both"/>
        <w:rPr>
          <w:rFonts w:ascii="Times New Roman" w:hAnsi="Times New Roman" w:cs="Times New Roman"/>
        </w:rPr>
      </w:pPr>
      <w:r w:rsidRPr="00596644">
        <w:rPr>
          <w:rFonts w:ascii="Times New Roman" w:hAnsi="Times New Roman" w:cs="Times New Roman"/>
        </w:rPr>
        <w:t xml:space="preserve">See, </w:t>
      </w:r>
      <w:hyperlink r:id="rId8" w:history="1">
        <w:r w:rsidRPr="00596644">
          <w:rPr>
            <w:rStyle w:val="Hyperlink"/>
            <w:rFonts w:ascii="Times New Roman" w:hAnsi="Times New Roman" w:cs="Times New Roman"/>
          </w:rPr>
          <w:t>http://www.american.edu/provost/registrar/academicservices/system.cfm</w:t>
        </w:r>
      </w:hyperlink>
      <w:r w:rsidRPr="00596644">
        <w:rPr>
          <w:rFonts w:ascii="Times New Roman" w:hAnsi="Times New Roman" w:cs="Times New Roman"/>
        </w:rPr>
        <w:t xml:space="preserve"> </w:t>
      </w:r>
    </w:p>
    <w:p w14:paraId="770EB460" w14:textId="77777777" w:rsidR="008E203C" w:rsidRPr="00596644" w:rsidRDefault="008E203C" w:rsidP="008E203C">
      <w:pPr>
        <w:jc w:val="both"/>
        <w:rPr>
          <w:rFonts w:ascii="Times New Roman" w:hAnsi="Times New Roman" w:cs="Times New Roman"/>
          <w:u w:val="single"/>
        </w:rPr>
      </w:pPr>
    </w:p>
    <w:p w14:paraId="0A2AD10C" w14:textId="77777777" w:rsidR="008E203C" w:rsidRPr="00596644" w:rsidRDefault="008E203C" w:rsidP="008E203C">
      <w:pPr>
        <w:jc w:val="both"/>
        <w:rPr>
          <w:rFonts w:ascii="Times New Roman" w:hAnsi="Times New Roman" w:cs="Times New Roman"/>
        </w:rPr>
      </w:pPr>
      <w:r w:rsidRPr="00596644">
        <w:rPr>
          <w:rFonts w:ascii="Times New Roman" w:hAnsi="Times New Roman" w:cs="Times New Roman"/>
        </w:rPr>
        <w:t xml:space="preserve">Please note that an “A” grade denotes an excellent performance and work that is original, insightful, critical, clear, well written and well presented. It indicates that you (and your group) worked effectively and successfully to complete all assignments. A “B” is solid work that is well organized and goes beyond minimum requirements. It reflects a good command of the material, with instances of higher-level thinking and intellectual engagement.  It will also indicate the degree to which the team has worked effectively.  A “C” reflects a lack of higher-level thinking, intellectual originality, clear organization, and teamwork. A “D” indicates that minimum course requirements were not fully met. An “F” means the minimum course requirements were not met. </w:t>
      </w:r>
    </w:p>
    <w:p w14:paraId="27A26ABD" w14:textId="77777777" w:rsidR="008E203C" w:rsidRPr="00596644" w:rsidRDefault="008E203C" w:rsidP="008E203C">
      <w:pPr>
        <w:jc w:val="both"/>
        <w:rPr>
          <w:rFonts w:ascii="Times New Roman" w:hAnsi="Times New Roman" w:cs="Times New Roman"/>
          <w:u w:val="single"/>
        </w:rPr>
      </w:pPr>
    </w:p>
    <w:p w14:paraId="1CE5A30A" w14:textId="77777777" w:rsidR="008E203C" w:rsidRPr="00596644" w:rsidRDefault="008E203C" w:rsidP="008E203C">
      <w:pPr>
        <w:jc w:val="both"/>
        <w:rPr>
          <w:rFonts w:ascii="Times New Roman" w:hAnsi="Times New Roman" w:cs="Times New Roman"/>
          <w:u w:val="single"/>
        </w:rPr>
      </w:pPr>
      <w:r w:rsidRPr="00596644">
        <w:rPr>
          <w:rFonts w:ascii="Times New Roman" w:hAnsi="Times New Roman" w:cs="Times New Roman"/>
          <w:u w:val="single"/>
        </w:rPr>
        <w:t>Late Assignment Policy</w:t>
      </w:r>
    </w:p>
    <w:p w14:paraId="30AC69F6" w14:textId="77777777" w:rsidR="008E203C" w:rsidRPr="00596644" w:rsidRDefault="008E203C" w:rsidP="008E203C">
      <w:pPr>
        <w:jc w:val="both"/>
        <w:rPr>
          <w:rFonts w:ascii="Times New Roman" w:hAnsi="Times New Roman" w:cs="Times New Roman"/>
          <w:u w:val="single"/>
        </w:rPr>
      </w:pPr>
    </w:p>
    <w:p w14:paraId="6169C61A" w14:textId="77777777" w:rsidR="008E203C" w:rsidRPr="00596644" w:rsidRDefault="008E203C" w:rsidP="008E203C">
      <w:pPr>
        <w:jc w:val="both"/>
        <w:rPr>
          <w:rFonts w:ascii="Times New Roman" w:hAnsi="Times New Roman" w:cs="Times New Roman"/>
        </w:rPr>
      </w:pPr>
      <w:r w:rsidRPr="00596644">
        <w:rPr>
          <w:rFonts w:ascii="Times New Roman" w:hAnsi="Times New Roman" w:cs="Times New Roman"/>
        </w:rPr>
        <w:t xml:space="preserve">Late assignments will not be accepted without penalty except in cases of genuine, </w:t>
      </w:r>
      <w:r w:rsidRPr="00596644">
        <w:rPr>
          <w:rFonts w:ascii="Times New Roman" w:hAnsi="Times New Roman" w:cs="Times New Roman"/>
          <w:u w:val="single"/>
        </w:rPr>
        <w:t>documented</w:t>
      </w:r>
      <w:r w:rsidRPr="00596644">
        <w:rPr>
          <w:rFonts w:ascii="Times New Roman" w:hAnsi="Times New Roman" w:cs="Times New Roman"/>
        </w:rPr>
        <w:t>, illness or emergency. Late submissions will be downgraded one-third a letter grade for the first three hours (e.g., A- to B+) and a full letter grade thereafter, up to 24 hours later (e.g., A to B), after which papers will not be accepted without more severe penalty.</w:t>
      </w:r>
    </w:p>
    <w:p w14:paraId="35223B1D" w14:textId="77777777" w:rsidR="003E476B" w:rsidRDefault="003E476B" w:rsidP="007A521C">
      <w:pPr>
        <w:pStyle w:val="Default"/>
        <w:rPr>
          <w:b/>
          <w:sz w:val="28"/>
          <w:szCs w:val="23"/>
        </w:rPr>
      </w:pPr>
    </w:p>
    <w:p w14:paraId="7D42A4AB" w14:textId="77777777" w:rsidR="004B1B4B" w:rsidRDefault="003E476B" w:rsidP="003E476B">
      <w:pPr>
        <w:pStyle w:val="Default"/>
        <w:tabs>
          <w:tab w:val="left" w:pos="270"/>
          <w:tab w:val="left" w:pos="450"/>
          <w:tab w:val="left" w:pos="540"/>
        </w:tabs>
        <w:rPr>
          <w:b/>
          <w:sz w:val="28"/>
          <w:szCs w:val="23"/>
        </w:rPr>
      </w:pPr>
      <w:r>
        <w:rPr>
          <w:b/>
          <w:sz w:val="28"/>
          <w:szCs w:val="23"/>
        </w:rPr>
        <w:t xml:space="preserve">V.    </w:t>
      </w:r>
      <w:r w:rsidR="00F275BE">
        <w:rPr>
          <w:b/>
          <w:sz w:val="28"/>
          <w:szCs w:val="23"/>
        </w:rPr>
        <w:t xml:space="preserve"> </w:t>
      </w:r>
      <w:r>
        <w:rPr>
          <w:b/>
          <w:sz w:val="28"/>
          <w:szCs w:val="23"/>
        </w:rPr>
        <w:t>Academic Integrity Code</w:t>
      </w:r>
    </w:p>
    <w:p w14:paraId="00B42BDC" w14:textId="77777777" w:rsidR="004B1B4B" w:rsidRDefault="004B1B4B" w:rsidP="003E476B">
      <w:pPr>
        <w:pStyle w:val="Default"/>
        <w:tabs>
          <w:tab w:val="left" w:pos="270"/>
          <w:tab w:val="left" w:pos="450"/>
          <w:tab w:val="left" w:pos="540"/>
        </w:tabs>
        <w:rPr>
          <w:b/>
          <w:sz w:val="28"/>
          <w:szCs w:val="23"/>
        </w:rPr>
      </w:pPr>
    </w:p>
    <w:p w14:paraId="1B035497" w14:textId="77777777" w:rsidR="004B1B4B" w:rsidRPr="00C325D6" w:rsidRDefault="004B1B4B" w:rsidP="004B1B4B">
      <w:pPr>
        <w:rPr>
          <w:rFonts w:ascii="Times New Roman" w:hAnsi="Times New Roman"/>
        </w:rPr>
      </w:pPr>
      <w:r w:rsidRPr="00C325D6">
        <w:rPr>
          <w:rFonts w:ascii="Times New Roman" w:hAnsi="Times New Roman"/>
        </w:rPr>
        <w:t xml:space="preserve">In the unlikely event that you have not consulted the American University Academic Integrity Code, I urge you to carefully read all sections at </w:t>
      </w:r>
      <w:hyperlink r:id="rId9" w:history="1">
        <w:r w:rsidRPr="00C325D6">
          <w:rPr>
            <w:rStyle w:val="Hyperlink"/>
            <w:rFonts w:ascii="Times New Roman" w:hAnsi="Times New Roman"/>
          </w:rPr>
          <w:t>http://www.american.edu/academics/integrity/code.cfm</w:t>
        </w:r>
      </w:hyperlink>
      <w:r w:rsidRPr="00C325D6">
        <w:rPr>
          <w:rFonts w:ascii="Times New Roman" w:hAnsi="Times New Roman"/>
        </w:rPr>
        <w:t>. There is no excuse for violation of the Code, not least due to ignorance of standards of conduct or definition of integrity violations.</w:t>
      </w:r>
    </w:p>
    <w:p w14:paraId="0ED99198" w14:textId="77777777" w:rsidR="00F275BE" w:rsidRDefault="00F275BE" w:rsidP="003E476B">
      <w:pPr>
        <w:pStyle w:val="Default"/>
        <w:tabs>
          <w:tab w:val="left" w:pos="270"/>
          <w:tab w:val="left" w:pos="450"/>
          <w:tab w:val="left" w:pos="540"/>
        </w:tabs>
        <w:rPr>
          <w:b/>
          <w:sz w:val="28"/>
          <w:szCs w:val="23"/>
        </w:rPr>
      </w:pPr>
    </w:p>
    <w:p w14:paraId="4BB3375B" w14:textId="6563B62B" w:rsidR="004C6907" w:rsidRDefault="00EF7B96" w:rsidP="004C6907">
      <w:pPr>
        <w:pStyle w:val="Default"/>
        <w:tabs>
          <w:tab w:val="left" w:pos="270"/>
          <w:tab w:val="left" w:pos="450"/>
          <w:tab w:val="left" w:pos="540"/>
        </w:tabs>
        <w:rPr>
          <w:sz w:val="28"/>
          <w:szCs w:val="23"/>
        </w:rPr>
      </w:pPr>
      <w:r>
        <w:rPr>
          <w:b/>
          <w:sz w:val="28"/>
          <w:szCs w:val="23"/>
        </w:rPr>
        <w:t>VI.    Required Texts</w:t>
      </w:r>
      <w:r w:rsidR="00F275BE">
        <w:rPr>
          <w:b/>
          <w:sz w:val="28"/>
          <w:szCs w:val="23"/>
        </w:rPr>
        <w:t xml:space="preserve"> </w:t>
      </w:r>
    </w:p>
    <w:p w14:paraId="355F6E4F" w14:textId="77777777" w:rsidR="004C6907" w:rsidRDefault="004C6907" w:rsidP="004C6907">
      <w:pPr>
        <w:pStyle w:val="Default"/>
        <w:tabs>
          <w:tab w:val="left" w:pos="270"/>
          <w:tab w:val="left" w:pos="450"/>
          <w:tab w:val="left" w:pos="540"/>
        </w:tabs>
        <w:rPr>
          <w:sz w:val="28"/>
          <w:szCs w:val="23"/>
        </w:rPr>
      </w:pPr>
    </w:p>
    <w:p w14:paraId="042C3864" w14:textId="2F7C064E" w:rsidR="00596644" w:rsidRPr="00596644" w:rsidRDefault="00596644" w:rsidP="004C6907">
      <w:pPr>
        <w:pStyle w:val="Default"/>
        <w:tabs>
          <w:tab w:val="left" w:pos="270"/>
          <w:tab w:val="left" w:pos="450"/>
          <w:tab w:val="left" w:pos="540"/>
        </w:tabs>
      </w:pPr>
      <w:r w:rsidRPr="00596644">
        <w:t>All required readings will be available on line.</w:t>
      </w:r>
    </w:p>
    <w:p w14:paraId="7BB169CE" w14:textId="77777777" w:rsidR="003E476B" w:rsidRDefault="003E476B" w:rsidP="007A521C">
      <w:pPr>
        <w:pStyle w:val="Default"/>
        <w:rPr>
          <w:b/>
          <w:sz w:val="28"/>
          <w:szCs w:val="23"/>
        </w:rPr>
      </w:pPr>
    </w:p>
    <w:p w14:paraId="6034F101" w14:textId="77777777" w:rsidR="008F3C90" w:rsidRDefault="003E476B" w:rsidP="00F275BE">
      <w:pPr>
        <w:pStyle w:val="Default"/>
        <w:tabs>
          <w:tab w:val="left" w:pos="720"/>
        </w:tabs>
        <w:rPr>
          <w:b/>
          <w:sz w:val="28"/>
          <w:szCs w:val="23"/>
        </w:rPr>
      </w:pPr>
      <w:r>
        <w:rPr>
          <w:b/>
          <w:sz w:val="28"/>
          <w:szCs w:val="23"/>
        </w:rPr>
        <w:t>VI</w:t>
      </w:r>
      <w:r w:rsidR="00F275BE">
        <w:rPr>
          <w:b/>
          <w:sz w:val="28"/>
          <w:szCs w:val="23"/>
        </w:rPr>
        <w:t xml:space="preserve">I.   </w:t>
      </w:r>
      <w:r>
        <w:rPr>
          <w:b/>
          <w:sz w:val="28"/>
          <w:szCs w:val="23"/>
        </w:rPr>
        <w:t>Class Schedule</w:t>
      </w:r>
      <w:r w:rsidR="0094767A">
        <w:rPr>
          <w:b/>
          <w:sz w:val="28"/>
          <w:szCs w:val="23"/>
        </w:rPr>
        <w:t xml:space="preserve"> and Reading Assignments</w:t>
      </w:r>
    </w:p>
    <w:p w14:paraId="172AF630" w14:textId="77777777" w:rsidR="008F3C90" w:rsidRDefault="008F3C90" w:rsidP="00F275BE">
      <w:pPr>
        <w:pStyle w:val="Default"/>
        <w:tabs>
          <w:tab w:val="left" w:pos="720"/>
        </w:tabs>
        <w:rPr>
          <w:b/>
          <w:sz w:val="28"/>
          <w:szCs w:val="23"/>
        </w:rPr>
      </w:pPr>
    </w:p>
    <w:p w14:paraId="66334156" w14:textId="46D4B514" w:rsidR="00EF7B96" w:rsidRPr="0019105E" w:rsidRDefault="002F52AD" w:rsidP="00EF7B96">
      <w:pPr>
        <w:pStyle w:val="Default"/>
        <w:tabs>
          <w:tab w:val="left" w:pos="720"/>
        </w:tabs>
        <w:rPr>
          <w:b/>
          <w:szCs w:val="23"/>
        </w:rPr>
      </w:pPr>
      <w:r>
        <w:rPr>
          <w:b/>
          <w:szCs w:val="23"/>
        </w:rPr>
        <w:t>Session I (May 17</w:t>
      </w:r>
      <w:r w:rsidR="00A47BC8">
        <w:rPr>
          <w:b/>
          <w:szCs w:val="23"/>
        </w:rPr>
        <w:t xml:space="preserve"> </w:t>
      </w:r>
      <w:r w:rsidR="00EF7B96" w:rsidRPr="0019105E">
        <w:rPr>
          <w:b/>
          <w:szCs w:val="23"/>
        </w:rPr>
        <w:t>)</w:t>
      </w:r>
      <w:r w:rsidR="00EF7B96">
        <w:rPr>
          <w:b/>
          <w:szCs w:val="23"/>
        </w:rPr>
        <w:t xml:space="preserve">: </w:t>
      </w:r>
      <w:r w:rsidR="00EF7B96" w:rsidRPr="0019105E">
        <w:rPr>
          <w:b/>
          <w:szCs w:val="23"/>
        </w:rPr>
        <w:t xml:space="preserve"> Introduction</w:t>
      </w:r>
    </w:p>
    <w:p w14:paraId="575E7F65" w14:textId="77777777" w:rsidR="00EF7B96" w:rsidRPr="0019105E" w:rsidRDefault="00EF7B96" w:rsidP="00EF7B96">
      <w:pPr>
        <w:pStyle w:val="Default"/>
        <w:rPr>
          <w:szCs w:val="23"/>
        </w:rPr>
      </w:pPr>
      <w:r w:rsidRPr="0019105E">
        <w:rPr>
          <w:szCs w:val="23"/>
        </w:rPr>
        <w:t>- Review of syllabus, course content, course objectives, assignments</w:t>
      </w:r>
    </w:p>
    <w:p w14:paraId="5F4A28E5" w14:textId="77777777" w:rsidR="00EF7B96" w:rsidRPr="0019105E" w:rsidRDefault="008F3C90" w:rsidP="00EF7B96">
      <w:pPr>
        <w:pStyle w:val="Default"/>
        <w:rPr>
          <w:szCs w:val="23"/>
        </w:rPr>
      </w:pPr>
      <w:r>
        <w:rPr>
          <w:szCs w:val="23"/>
        </w:rPr>
        <w:t>- Discussion of learning objectives</w:t>
      </w:r>
    </w:p>
    <w:p w14:paraId="3B0FC5EA" w14:textId="77777777" w:rsidR="00EF7B96" w:rsidRPr="0019105E" w:rsidRDefault="008F3C90" w:rsidP="00EF7B96">
      <w:pPr>
        <w:pStyle w:val="Default"/>
        <w:rPr>
          <w:szCs w:val="23"/>
        </w:rPr>
      </w:pPr>
      <w:r>
        <w:rPr>
          <w:szCs w:val="23"/>
        </w:rPr>
        <w:t>- Concepts and Definitions</w:t>
      </w:r>
    </w:p>
    <w:p w14:paraId="67286AFC" w14:textId="77777777" w:rsidR="00EF7B96" w:rsidRDefault="00EF7B96" w:rsidP="00EF7B96">
      <w:pPr>
        <w:pStyle w:val="Default"/>
        <w:rPr>
          <w:sz w:val="28"/>
          <w:szCs w:val="23"/>
        </w:rPr>
      </w:pPr>
    </w:p>
    <w:p w14:paraId="149D429B" w14:textId="77777777" w:rsidR="00BD16DC" w:rsidRDefault="00EF7B96" w:rsidP="00BD16DC">
      <w:pPr>
        <w:pStyle w:val="Default"/>
        <w:rPr>
          <w:b/>
          <w:szCs w:val="23"/>
        </w:rPr>
      </w:pPr>
      <w:r>
        <w:rPr>
          <w:b/>
          <w:szCs w:val="23"/>
        </w:rPr>
        <w:tab/>
        <w:t>Required Reading</w:t>
      </w:r>
    </w:p>
    <w:p w14:paraId="0E786FEA" w14:textId="77777777" w:rsidR="00EF7B96" w:rsidRDefault="00EF7B96" w:rsidP="00EF7B96">
      <w:pPr>
        <w:pStyle w:val="Default"/>
        <w:rPr>
          <w:szCs w:val="23"/>
        </w:rPr>
      </w:pPr>
    </w:p>
    <w:p w14:paraId="3D6A0AD2" w14:textId="77777777" w:rsidR="00EF7B96" w:rsidRDefault="00EF7B96" w:rsidP="00EF7B96">
      <w:pPr>
        <w:pStyle w:val="Default"/>
        <w:rPr>
          <w:b/>
          <w:szCs w:val="23"/>
        </w:rPr>
      </w:pPr>
    </w:p>
    <w:p w14:paraId="282DF794" w14:textId="01C04068" w:rsidR="00EF7B96" w:rsidRDefault="002F52AD" w:rsidP="00EF7B96">
      <w:pPr>
        <w:pStyle w:val="Default"/>
        <w:rPr>
          <w:b/>
          <w:szCs w:val="23"/>
        </w:rPr>
      </w:pPr>
      <w:r>
        <w:rPr>
          <w:b/>
          <w:szCs w:val="23"/>
        </w:rPr>
        <w:t>Session II (May 19</w:t>
      </w:r>
      <w:r w:rsidR="00EF7B96" w:rsidRPr="00B649C2">
        <w:rPr>
          <w:b/>
          <w:szCs w:val="23"/>
        </w:rPr>
        <w:t>)</w:t>
      </w:r>
      <w:r w:rsidR="00EF7B96">
        <w:rPr>
          <w:b/>
          <w:szCs w:val="23"/>
        </w:rPr>
        <w:t xml:space="preserve">: </w:t>
      </w:r>
      <w:r>
        <w:rPr>
          <w:b/>
          <w:szCs w:val="23"/>
        </w:rPr>
        <w:t xml:space="preserve"> Systems Dynamics</w:t>
      </w:r>
    </w:p>
    <w:p w14:paraId="38176FE1" w14:textId="77777777" w:rsidR="00EF7B96" w:rsidRDefault="00EF7B96" w:rsidP="00EF7B96">
      <w:pPr>
        <w:pStyle w:val="Default"/>
        <w:rPr>
          <w:szCs w:val="23"/>
        </w:rPr>
      </w:pPr>
    </w:p>
    <w:p w14:paraId="0C09BDA8" w14:textId="40A5AD1F" w:rsidR="00752C0E" w:rsidRDefault="00EF7B96" w:rsidP="002F52AD">
      <w:pPr>
        <w:pStyle w:val="Default"/>
        <w:tabs>
          <w:tab w:val="left" w:pos="720"/>
        </w:tabs>
        <w:rPr>
          <w:b/>
          <w:szCs w:val="23"/>
        </w:rPr>
      </w:pPr>
      <w:r>
        <w:rPr>
          <w:b/>
          <w:szCs w:val="23"/>
        </w:rPr>
        <w:tab/>
        <w:t>Require</w:t>
      </w:r>
      <w:r w:rsidR="008E275B">
        <w:rPr>
          <w:b/>
          <w:szCs w:val="23"/>
        </w:rPr>
        <w:t>d</w:t>
      </w:r>
      <w:r>
        <w:rPr>
          <w:b/>
          <w:szCs w:val="23"/>
        </w:rPr>
        <w:t xml:space="preserve"> Reading</w:t>
      </w:r>
    </w:p>
    <w:p w14:paraId="741BFE4E" w14:textId="77777777" w:rsidR="00640008" w:rsidRDefault="00640008" w:rsidP="00640008">
      <w:pPr>
        <w:pStyle w:val="Default"/>
        <w:tabs>
          <w:tab w:val="left" w:pos="720"/>
        </w:tabs>
        <w:rPr>
          <w:b/>
          <w:szCs w:val="23"/>
        </w:rPr>
      </w:pPr>
    </w:p>
    <w:p w14:paraId="4DE7286B" w14:textId="5AE3FF0C" w:rsidR="00640008" w:rsidRDefault="00640008" w:rsidP="00640008">
      <w:pPr>
        <w:pStyle w:val="Default"/>
        <w:numPr>
          <w:ilvl w:val="0"/>
          <w:numId w:val="39"/>
        </w:numPr>
        <w:tabs>
          <w:tab w:val="left" w:pos="720"/>
        </w:tabs>
        <w:rPr>
          <w:szCs w:val="23"/>
        </w:rPr>
      </w:pPr>
      <w:r>
        <w:rPr>
          <w:szCs w:val="23"/>
        </w:rPr>
        <w:t xml:space="preserve">“Introduction to Systems Thinking,” Daniel H. Kim, </w:t>
      </w:r>
      <w:r w:rsidRPr="00640008">
        <w:rPr>
          <w:i/>
          <w:szCs w:val="23"/>
        </w:rPr>
        <w:t>Systems Thinker</w:t>
      </w:r>
      <w:r>
        <w:rPr>
          <w:szCs w:val="23"/>
        </w:rPr>
        <w:t xml:space="preserve">, </w:t>
      </w:r>
      <w:hyperlink r:id="rId10" w:history="1">
        <w:r w:rsidRPr="001D00AE">
          <w:rPr>
            <w:rStyle w:val="Hyperlink"/>
            <w:szCs w:val="23"/>
          </w:rPr>
          <w:t>https://thesystemsthinker.com/wp-content/uploads/2016/03/Introduction-to-Systems-Thinking-IMS013Epk.pdf</w:t>
        </w:r>
      </w:hyperlink>
      <w:r>
        <w:rPr>
          <w:szCs w:val="23"/>
        </w:rPr>
        <w:t xml:space="preserve"> </w:t>
      </w:r>
    </w:p>
    <w:p w14:paraId="3714006E" w14:textId="77777777" w:rsidR="00610569" w:rsidRDefault="00610569" w:rsidP="00610569">
      <w:pPr>
        <w:pStyle w:val="Default"/>
        <w:tabs>
          <w:tab w:val="left" w:pos="720"/>
        </w:tabs>
        <w:ind w:left="1440"/>
        <w:rPr>
          <w:szCs w:val="23"/>
        </w:rPr>
      </w:pPr>
    </w:p>
    <w:p w14:paraId="77BC666B" w14:textId="52467C93" w:rsidR="00640008" w:rsidRDefault="00E447E9" w:rsidP="00640008">
      <w:pPr>
        <w:pStyle w:val="Default"/>
        <w:numPr>
          <w:ilvl w:val="0"/>
          <w:numId w:val="39"/>
        </w:numPr>
        <w:tabs>
          <w:tab w:val="left" w:pos="720"/>
        </w:tabs>
        <w:rPr>
          <w:szCs w:val="23"/>
        </w:rPr>
      </w:pPr>
      <w:r>
        <w:rPr>
          <w:szCs w:val="23"/>
        </w:rPr>
        <w:t>“</w:t>
      </w:r>
      <w:r w:rsidR="00610569">
        <w:rPr>
          <w:szCs w:val="23"/>
        </w:rPr>
        <w:t>Systems Thnking in Conflict Assessment: Concepts and Applications,”</w:t>
      </w:r>
      <w:r w:rsidR="007D3FC8">
        <w:rPr>
          <w:szCs w:val="23"/>
        </w:rPr>
        <w:t xml:space="preserve"> USAID.</w:t>
      </w:r>
      <w:r w:rsidR="00610569">
        <w:rPr>
          <w:szCs w:val="23"/>
        </w:rPr>
        <w:t xml:space="preserve"> </w:t>
      </w:r>
      <w:hyperlink r:id="rId11" w:history="1">
        <w:r w:rsidR="00610569" w:rsidRPr="001D00AE">
          <w:rPr>
            <w:rStyle w:val="Hyperlink"/>
            <w:szCs w:val="23"/>
          </w:rPr>
          <w:t>http://pdf.usaid.gov/pdf_docs/pnady737.pdf</w:t>
        </w:r>
      </w:hyperlink>
      <w:r w:rsidR="00610569">
        <w:rPr>
          <w:szCs w:val="23"/>
        </w:rPr>
        <w:t xml:space="preserve"> </w:t>
      </w:r>
    </w:p>
    <w:p w14:paraId="4FA467FC" w14:textId="77777777" w:rsidR="00610569" w:rsidRDefault="00610569" w:rsidP="00610569">
      <w:pPr>
        <w:pStyle w:val="Default"/>
        <w:tabs>
          <w:tab w:val="left" w:pos="720"/>
        </w:tabs>
        <w:rPr>
          <w:szCs w:val="23"/>
        </w:rPr>
      </w:pPr>
    </w:p>
    <w:p w14:paraId="15614518" w14:textId="40993363" w:rsidR="00610569" w:rsidRDefault="00610569" w:rsidP="00610569">
      <w:pPr>
        <w:pStyle w:val="Default"/>
        <w:tabs>
          <w:tab w:val="left" w:pos="720"/>
        </w:tabs>
        <w:rPr>
          <w:b/>
          <w:szCs w:val="23"/>
        </w:rPr>
      </w:pPr>
      <w:r>
        <w:rPr>
          <w:b/>
          <w:szCs w:val="23"/>
        </w:rPr>
        <w:tab/>
      </w:r>
      <w:r w:rsidRPr="00610569">
        <w:rPr>
          <w:b/>
          <w:szCs w:val="23"/>
        </w:rPr>
        <w:t>Recommended Reading (Optional)</w:t>
      </w:r>
    </w:p>
    <w:p w14:paraId="7EBF00B5" w14:textId="77777777" w:rsidR="00610569" w:rsidRDefault="00610569" w:rsidP="00610569">
      <w:pPr>
        <w:pStyle w:val="Default"/>
        <w:tabs>
          <w:tab w:val="left" w:pos="720"/>
        </w:tabs>
        <w:rPr>
          <w:b/>
          <w:szCs w:val="23"/>
        </w:rPr>
      </w:pPr>
    </w:p>
    <w:p w14:paraId="1055965F" w14:textId="7525E61F" w:rsidR="005F2F7E" w:rsidRPr="00946608" w:rsidRDefault="005F2F7E" w:rsidP="005F2F7E">
      <w:pPr>
        <w:pStyle w:val="ListParagraph"/>
        <w:widowControl w:val="0"/>
        <w:numPr>
          <w:ilvl w:val="0"/>
          <w:numId w:val="40"/>
        </w:numPr>
        <w:autoSpaceDE w:val="0"/>
        <w:autoSpaceDN w:val="0"/>
        <w:adjustRightInd w:val="0"/>
        <w:rPr>
          <w:rFonts w:ascii="Times New Roman" w:hAnsi="Times New Roman" w:cs="Times New Roman"/>
          <w:lang w:val="en-US"/>
        </w:rPr>
      </w:pPr>
      <w:r w:rsidRPr="005F2F7E">
        <w:rPr>
          <w:rFonts w:ascii="Times New Roman" w:hAnsi="Times New Roman" w:cs="Times New Roman"/>
          <w:color w:val="262626"/>
          <w:lang w:val="en-US"/>
        </w:rPr>
        <w:t>Ricigliano, Robert (2010)</w:t>
      </w:r>
      <w:r w:rsidR="007D3FC8">
        <w:rPr>
          <w:rFonts w:ascii="Times New Roman" w:hAnsi="Times New Roman" w:cs="Times New Roman"/>
          <w:color w:val="262626"/>
          <w:lang w:val="en-US"/>
        </w:rPr>
        <w:t>.</w:t>
      </w:r>
      <w:r w:rsidRPr="005F2F7E">
        <w:rPr>
          <w:rFonts w:ascii="Times New Roman" w:hAnsi="Times New Roman" w:cs="Times New Roman"/>
          <w:lang w:val="en-US"/>
        </w:rPr>
        <w:t xml:space="preserve"> </w:t>
      </w:r>
      <w:r w:rsidR="007D3FC8">
        <w:rPr>
          <w:rFonts w:ascii="Times New Roman" w:hAnsi="Times New Roman" w:cs="Times New Roman"/>
          <w:lang w:val="en-US"/>
        </w:rPr>
        <w:t>“</w:t>
      </w:r>
      <w:r w:rsidRPr="005F2F7E">
        <w:rPr>
          <w:rFonts w:ascii="Times New Roman" w:hAnsi="Times New Roman" w:cs="Times New Roman"/>
          <w:color w:val="262626"/>
          <w:lang w:val="en-US"/>
        </w:rPr>
        <w:t>Systemic Peacebuilding: Implications for Teaching and Practice,</w:t>
      </w:r>
      <w:r w:rsidR="007D3FC8">
        <w:rPr>
          <w:rFonts w:ascii="Times New Roman" w:hAnsi="Times New Roman" w:cs="Times New Roman"/>
          <w:color w:val="262626"/>
          <w:lang w:val="en-US"/>
        </w:rPr>
        <w:t>”</w:t>
      </w:r>
      <w:r w:rsidRPr="005F2F7E">
        <w:rPr>
          <w:rFonts w:ascii="Times New Roman" w:hAnsi="Times New Roman" w:cs="Times New Roman"/>
          <w:lang w:val="en-US"/>
        </w:rPr>
        <w:t xml:space="preserve"> </w:t>
      </w:r>
      <w:r w:rsidR="007D3FC8">
        <w:rPr>
          <w:rFonts w:ascii="Times New Roman" w:hAnsi="Times New Roman" w:cs="Times New Roman"/>
          <w:color w:val="262626"/>
          <w:lang w:val="en-US"/>
        </w:rPr>
        <w:t>Presentation,</w:t>
      </w:r>
      <w:r w:rsidRPr="005F2F7E">
        <w:rPr>
          <w:rFonts w:ascii="Times New Roman" w:hAnsi="Times New Roman" w:cs="Times New Roman"/>
          <w:color w:val="262626"/>
          <w:lang w:val="en-US"/>
        </w:rPr>
        <w:t xml:space="preserve"> June 28, </w:t>
      </w:r>
      <w:r w:rsidR="007D3FC8">
        <w:rPr>
          <w:rFonts w:ascii="Times New Roman" w:hAnsi="Times New Roman" w:cs="Times New Roman"/>
          <w:color w:val="262626"/>
          <w:lang w:val="en-US"/>
        </w:rPr>
        <w:t>2010.</w:t>
      </w:r>
      <w:r w:rsidRPr="005F2F7E">
        <w:rPr>
          <w:rFonts w:ascii="Times New Roman" w:hAnsi="Times New Roman" w:cs="Times New Roman"/>
          <w:color w:val="262626"/>
          <w:lang w:val="en-US"/>
        </w:rPr>
        <w:t xml:space="preserve"> </w:t>
      </w:r>
      <w:hyperlink r:id="rId12" w:history="1">
        <w:r w:rsidRPr="001D00AE">
          <w:rPr>
            <w:rStyle w:val="Hyperlink"/>
            <w:rFonts w:ascii="Times New Roman" w:hAnsi="Times New Roman" w:cs="Times New Roman"/>
            <w:lang w:val="en-US"/>
          </w:rPr>
          <w:t>http://global.wisc.edu/peace/readings/supplemental-presentation-ricigliano.pdf</w:t>
        </w:r>
      </w:hyperlink>
      <w:r>
        <w:rPr>
          <w:rFonts w:ascii="Times New Roman" w:hAnsi="Times New Roman" w:cs="Times New Roman"/>
          <w:color w:val="262626"/>
          <w:lang w:val="en-US"/>
        </w:rPr>
        <w:t xml:space="preserve"> </w:t>
      </w:r>
    </w:p>
    <w:p w14:paraId="47B8D436" w14:textId="77777777" w:rsidR="00946608" w:rsidRPr="005F2F7E" w:rsidRDefault="00946608" w:rsidP="00946608">
      <w:pPr>
        <w:pStyle w:val="ListParagraph"/>
        <w:widowControl w:val="0"/>
        <w:autoSpaceDE w:val="0"/>
        <w:autoSpaceDN w:val="0"/>
        <w:adjustRightInd w:val="0"/>
        <w:ind w:left="1440"/>
        <w:rPr>
          <w:rFonts w:ascii="Times New Roman" w:hAnsi="Times New Roman" w:cs="Times New Roman"/>
          <w:lang w:val="en-US"/>
        </w:rPr>
      </w:pPr>
    </w:p>
    <w:p w14:paraId="3039D9AE" w14:textId="2E6DDCB5" w:rsidR="005F2F7E" w:rsidRDefault="007D3FC8" w:rsidP="005F2F7E">
      <w:pPr>
        <w:pStyle w:val="ListParagraph"/>
        <w:widowControl w:val="0"/>
        <w:numPr>
          <w:ilvl w:val="0"/>
          <w:numId w:val="40"/>
        </w:numPr>
        <w:autoSpaceDE w:val="0"/>
        <w:autoSpaceDN w:val="0"/>
        <w:adjustRightInd w:val="0"/>
        <w:rPr>
          <w:rFonts w:ascii="Times New Roman" w:hAnsi="Times New Roman" w:cs="Times New Roman"/>
          <w:lang w:val="en-US"/>
        </w:rPr>
      </w:pPr>
      <w:r>
        <w:rPr>
          <w:rFonts w:ascii="Times New Roman" w:hAnsi="Times New Roman" w:cs="Times New Roman"/>
          <w:lang w:val="en-US"/>
        </w:rPr>
        <w:t>Conklin, Jeff (2010). “Wicked Problems and Social Complexity</w:t>
      </w:r>
      <w:r w:rsidR="00946608">
        <w:rPr>
          <w:rFonts w:ascii="Times New Roman" w:hAnsi="Times New Roman" w:cs="Times New Roman"/>
          <w:lang w:val="en-US"/>
        </w:rPr>
        <w:t xml:space="preserve">,” CogNexus Institute. </w:t>
      </w:r>
      <w:hyperlink r:id="rId13" w:history="1">
        <w:r w:rsidR="00946608" w:rsidRPr="001D00AE">
          <w:rPr>
            <w:rStyle w:val="Hyperlink"/>
            <w:rFonts w:ascii="Times New Roman" w:hAnsi="Times New Roman" w:cs="Times New Roman"/>
            <w:lang w:val="en-US"/>
          </w:rPr>
          <w:t>http://www.cognexus.org/wpf/wickedproblems.pdf</w:t>
        </w:r>
      </w:hyperlink>
      <w:r w:rsidR="00946608">
        <w:rPr>
          <w:rFonts w:ascii="Times New Roman" w:hAnsi="Times New Roman" w:cs="Times New Roman"/>
          <w:lang w:val="en-US"/>
        </w:rPr>
        <w:t xml:space="preserve"> </w:t>
      </w:r>
      <w:r>
        <w:rPr>
          <w:rFonts w:ascii="Times New Roman" w:hAnsi="Times New Roman" w:cs="Times New Roman"/>
          <w:lang w:val="en-US"/>
        </w:rPr>
        <w:t xml:space="preserve"> </w:t>
      </w:r>
    </w:p>
    <w:p w14:paraId="7C1A1295" w14:textId="77777777" w:rsidR="00946608" w:rsidRPr="00946608" w:rsidRDefault="00946608" w:rsidP="00946608">
      <w:pPr>
        <w:widowControl w:val="0"/>
        <w:autoSpaceDE w:val="0"/>
        <w:autoSpaceDN w:val="0"/>
        <w:adjustRightInd w:val="0"/>
        <w:rPr>
          <w:rFonts w:ascii="Times New Roman" w:hAnsi="Times New Roman" w:cs="Times New Roman"/>
          <w:lang w:val="en-US"/>
        </w:rPr>
      </w:pPr>
    </w:p>
    <w:p w14:paraId="18B1E7E6" w14:textId="71B6C54F" w:rsidR="00946608" w:rsidRDefault="00946608" w:rsidP="00946608">
      <w:pPr>
        <w:widowControl w:val="0"/>
        <w:autoSpaceDE w:val="0"/>
        <w:autoSpaceDN w:val="0"/>
        <w:adjustRightInd w:val="0"/>
        <w:ind w:firstLine="720"/>
        <w:rPr>
          <w:rFonts w:ascii="Times New Roman" w:hAnsi="Times New Roman" w:cs="Times New Roman"/>
          <w:b/>
          <w:lang w:val="en-US"/>
        </w:rPr>
      </w:pPr>
      <w:r w:rsidRPr="00946608">
        <w:rPr>
          <w:rFonts w:ascii="Times New Roman" w:hAnsi="Times New Roman" w:cs="Times New Roman"/>
          <w:b/>
          <w:lang w:val="en-US"/>
        </w:rPr>
        <w:t>Additional Resources</w:t>
      </w:r>
    </w:p>
    <w:p w14:paraId="0BBC5699" w14:textId="77777777" w:rsidR="00946608" w:rsidRDefault="00946608" w:rsidP="00946608">
      <w:pPr>
        <w:widowControl w:val="0"/>
        <w:autoSpaceDE w:val="0"/>
        <w:autoSpaceDN w:val="0"/>
        <w:adjustRightInd w:val="0"/>
        <w:ind w:firstLine="720"/>
        <w:rPr>
          <w:rFonts w:ascii="Times New Roman" w:hAnsi="Times New Roman" w:cs="Times New Roman"/>
          <w:b/>
          <w:lang w:val="en-US"/>
        </w:rPr>
      </w:pPr>
    </w:p>
    <w:p w14:paraId="31D4836C" w14:textId="120B1278" w:rsidR="00AC0385" w:rsidRPr="00AC0385" w:rsidRDefault="00AC0385" w:rsidP="00AC0385">
      <w:pPr>
        <w:pStyle w:val="ListParagraph"/>
        <w:widowControl w:val="0"/>
        <w:numPr>
          <w:ilvl w:val="0"/>
          <w:numId w:val="41"/>
        </w:numPr>
        <w:autoSpaceDE w:val="0"/>
        <w:autoSpaceDN w:val="0"/>
        <w:adjustRightInd w:val="0"/>
        <w:rPr>
          <w:rFonts w:ascii="Times New Roman" w:hAnsi="Times New Roman" w:cs="Times New Roman"/>
        </w:rPr>
      </w:pPr>
      <w:r w:rsidRPr="00AC0385">
        <w:rPr>
          <w:rFonts w:ascii="Times New Roman" w:hAnsi="Times New Roman" w:cs="Times New Roman"/>
          <w:color w:val="262626"/>
        </w:rPr>
        <w:t>Ropers, Norbert (2011a).</w:t>
      </w:r>
      <w:r w:rsidRPr="00AC0385">
        <w:rPr>
          <w:rFonts w:ascii="Times New Roman" w:hAnsi="Times New Roman" w:cs="Times New Roman"/>
        </w:rPr>
        <w:t xml:space="preserve"> “</w:t>
      </w:r>
      <w:r w:rsidRPr="00AC0385">
        <w:rPr>
          <w:rFonts w:ascii="Times New Roman" w:hAnsi="Times New Roman" w:cs="Times New Roman"/>
          <w:color w:val="262626"/>
        </w:rPr>
        <w:t>Systemic Conflict Transformation: Reflections on the Conflict and</w:t>
      </w:r>
      <w:r w:rsidRPr="00AC0385">
        <w:rPr>
          <w:rFonts w:ascii="Times New Roman" w:hAnsi="Times New Roman" w:cs="Times New Roman"/>
        </w:rPr>
        <w:t xml:space="preserve"> </w:t>
      </w:r>
      <w:r w:rsidRPr="00AC0385">
        <w:rPr>
          <w:rFonts w:ascii="Times New Roman" w:hAnsi="Times New Roman" w:cs="Times New Roman"/>
          <w:color w:val="262626"/>
        </w:rPr>
        <w:t>Peace Process in Sri Lanka,”</w:t>
      </w:r>
      <w:r w:rsidRPr="00AC0385">
        <w:rPr>
          <w:rFonts w:ascii="Times New Roman" w:hAnsi="Times New Roman" w:cs="Times New Roman"/>
        </w:rPr>
        <w:t xml:space="preserve"> </w:t>
      </w:r>
      <w:r w:rsidRPr="00AC0385">
        <w:rPr>
          <w:rFonts w:ascii="Times New Roman" w:hAnsi="Times New Roman" w:cs="Times New Roman"/>
          <w:i/>
          <w:color w:val="262626"/>
        </w:rPr>
        <w:t>Berghof Handbook of Conflict Transformation</w:t>
      </w:r>
      <w:r w:rsidRPr="00AC0385">
        <w:rPr>
          <w:rFonts w:ascii="Times New Roman" w:hAnsi="Times New Roman" w:cs="Times New Roman"/>
          <w:color w:val="262626"/>
        </w:rPr>
        <w:t>, Dialogue Series No</w:t>
      </w:r>
      <w:r w:rsidRPr="00AC0385">
        <w:rPr>
          <w:rFonts w:ascii="Times New Roman" w:hAnsi="Times New Roman" w:cs="Times New Roman"/>
        </w:rPr>
        <w:t xml:space="preserve"> </w:t>
      </w:r>
      <w:r w:rsidRPr="00AC0385">
        <w:rPr>
          <w:rFonts w:ascii="Times New Roman" w:hAnsi="Times New Roman" w:cs="Times New Roman"/>
          <w:color w:val="262626"/>
        </w:rPr>
        <w:t xml:space="preserve">6: A Systemic Approach to Conflict Transformation. </w:t>
      </w:r>
      <w:hyperlink r:id="rId14" w:history="1">
        <w:r w:rsidRPr="00AC0385">
          <w:rPr>
            <w:rFonts w:ascii="Times New Roman" w:hAnsi="Times New Roman" w:cs="Times New Roman"/>
            <w:color w:val="0000FF"/>
          </w:rPr>
          <w:t>http://www.berghof-</w:t>
        </w:r>
      </w:hyperlink>
      <w:hyperlink r:id="rId15" w:history="1">
        <w:r w:rsidRPr="00AC0385">
          <w:rPr>
            <w:rFonts w:ascii="Times New Roman" w:hAnsi="Times New Roman" w:cs="Times New Roman"/>
            <w:color w:val="0000FF"/>
          </w:rPr>
          <w:t>handbook.net/documents/publications/dialogue6_ropers_lead.pdf </w:t>
        </w:r>
      </w:hyperlink>
    </w:p>
    <w:p w14:paraId="29667C44" w14:textId="77777777" w:rsidR="00AC0385" w:rsidRPr="00AC0385" w:rsidRDefault="00AC0385" w:rsidP="00AC0385">
      <w:pPr>
        <w:pStyle w:val="ListParagraph"/>
        <w:widowControl w:val="0"/>
        <w:autoSpaceDE w:val="0"/>
        <w:autoSpaceDN w:val="0"/>
        <w:adjustRightInd w:val="0"/>
        <w:ind w:left="1440"/>
        <w:rPr>
          <w:rFonts w:ascii="Times New Roman" w:hAnsi="Times New Roman" w:cs="Times New Roman"/>
        </w:rPr>
      </w:pPr>
    </w:p>
    <w:p w14:paraId="0BCCB34B" w14:textId="22DF2A9E" w:rsidR="00AC0385" w:rsidRPr="00AC0385" w:rsidRDefault="00AC0385" w:rsidP="00AC0385">
      <w:pPr>
        <w:pStyle w:val="ListParagraph"/>
        <w:numPr>
          <w:ilvl w:val="0"/>
          <w:numId w:val="41"/>
        </w:numPr>
        <w:spacing w:line="360" w:lineRule="auto"/>
        <w:rPr>
          <w:rFonts w:ascii="Times New Roman" w:hAnsi="Times New Roman" w:cs="Times New Roman"/>
          <w:snapToGrid w:val="0"/>
        </w:rPr>
      </w:pPr>
      <w:r w:rsidRPr="00AC0385">
        <w:rPr>
          <w:rFonts w:ascii="Times New Roman" w:hAnsi="Times New Roman" w:cs="Times New Roman"/>
          <w:snapToGrid w:val="0"/>
        </w:rPr>
        <w:t>O’Connor and McDermott</w:t>
      </w:r>
      <w:r w:rsidRPr="00AC0385">
        <w:rPr>
          <w:rFonts w:ascii="Times New Roman" w:hAnsi="Times New Roman" w:cs="Times New Roman"/>
          <w:b/>
          <w:snapToGrid w:val="0"/>
        </w:rPr>
        <w:t xml:space="preserve">, </w:t>
      </w:r>
      <w:r w:rsidRPr="00AC0385">
        <w:rPr>
          <w:rFonts w:ascii="Times New Roman" w:hAnsi="Times New Roman" w:cs="Times New Roman"/>
          <w:snapToGrid w:val="0"/>
        </w:rPr>
        <w:t xml:space="preserve">1997. </w:t>
      </w:r>
      <w:r w:rsidRPr="00AC0385">
        <w:rPr>
          <w:rFonts w:ascii="Times New Roman" w:hAnsi="Times New Roman" w:cs="Times New Roman"/>
          <w:i/>
          <w:snapToGrid w:val="0"/>
        </w:rPr>
        <w:t>The Art of Systems Thinking</w:t>
      </w:r>
    </w:p>
    <w:p w14:paraId="4706ED88" w14:textId="1E55F0FD" w:rsidR="00AC0385" w:rsidRPr="00AC0385" w:rsidRDefault="00AC0385" w:rsidP="00AC0385">
      <w:pPr>
        <w:pStyle w:val="ListParagraph"/>
        <w:numPr>
          <w:ilvl w:val="0"/>
          <w:numId w:val="41"/>
        </w:numPr>
        <w:spacing w:line="360" w:lineRule="auto"/>
        <w:rPr>
          <w:rFonts w:ascii="Times New Roman" w:hAnsi="Times New Roman" w:cs="Times New Roman"/>
          <w:b/>
          <w:snapToGrid w:val="0"/>
        </w:rPr>
      </w:pPr>
      <w:r w:rsidRPr="00AC0385">
        <w:rPr>
          <w:rFonts w:ascii="Times New Roman" w:hAnsi="Times New Roman" w:cs="Times New Roman"/>
          <w:snapToGrid w:val="0"/>
        </w:rPr>
        <w:t>Checkland, Peter,</w:t>
      </w:r>
      <w:r w:rsidRPr="00AC0385">
        <w:rPr>
          <w:rFonts w:ascii="Times New Roman" w:hAnsi="Times New Roman" w:cs="Times New Roman"/>
          <w:b/>
          <w:snapToGrid w:val="0"/>
        </w:rPr>
        <w:t xml:space="preserve"> </w:t>
      </w:r>
      <w:r w:rsidRPr="00AC0385">
        <w:rPr>
          <w:rFonts w:ascii="Times New Roman" w:hAnsi="Times New Roman" w:cs="Times New Roman"/>
          <w:snapToGrid w:val="0"/>
        </w:rPr>
        <w:t>1981.</w:t>
      </w:r>
      <w:r w:rsidRPr="00AC0385">
        <w:rPr>
          <w:rFonts w:ascii="Times New Roman" w:hAnsi="Times New Roman" w:cs="Times New Roman"/>
          <w:b/>
          <w:snapToGrid w:val="0"/>
        </w:rPr>
        <w:t xml:space="preserve"> </w:t>
      </w:r>
      <w:r w:rsidRPr="00AC0385">
        <w:rPr>
          <w:rFonts w:ascii="Times New Roman" w:hAnsi="Times New Roman" w:cs="Times New Roman"/>
          <w:i/>
          <w:snapToGrid w:val="0"/>
        </w:rPr>
        <w:t>Systems Thinking, Systems Practice</w:t>
      </w:r>
    </w:p>
    <w:p w14:paraId="7C9DE81E" w14:textId="7D740019" w:rsidR="00AC0385" w:rsidRPr="00AC0385" w:rsidRDefault="00AC0385" w:rsidP="00AC0385">
      <w:pPr>
        <w:pStyle w:val="ListParagraph"/>
        <w:numPr>
          <w:ilvl w:val="0"/>
          <w:numId w:val="41"/>
        </w:numPr>
        <w:rPr>
          <w:rFonts w:ascii="Times New Roman" w:hAnsi="Times New Roman" w:cs="Times New Roman"/>
          <w:b/>
        </w:rPr>
      </w:pPr>
      <w:r w:rsidRPr="00AC0385">
        <w:rPr>
          <w:rFonts w:ascii="Times New Roman" w:hAnsi="Times New Roman" w:cs="Times New Roman"/>
        </w:rPr>
        <w:t xml:space="preserve">Couprie, Dale et al., 2004. </w:t>
      </w:r>
      <w:r w:rsidRPr="00AC0385">
        <w:rPr>
          <w:rFonts w:ascii="Times New Roman" w:hAnsi="Times New Roman" w:cs="Times New Roman"/>
          <w:i/>
        </w:rPr>
        <w:t>Soft Systems Methodology .</w:t>
      </w:r>
      <w:r>
        <w:rPr>
          <w:rFonts w:ascii="Times New Roman" w:hAnsi="Times New Roman" w:cs="Times New Roman"/>
          <w:i/>
        </w:rPr>
        <w:t xml:space="preserve"> A report from the </w:t>
      </w:r>
      <w:r w:rsidRPr="00AC0385">
        <w:rPr>
          <w:rFonts w:ascii="Times New Roman" w:hAnsi="Times New Roman" w:cs="Times New Roman"/>
          <w:i/>
        </w:rPr>
        <w:t>University of Calgary, Department of Computer Science</w:t>
      </w:r>
      <w:r>
        <w:rPr>
          <w:rFonts w:ascii="Times New Roman" w:hAnsi="Times New Roman" w:cs="Times New Roman"/>
        </w:rPr>
        <w:t>.</w:t>
      </w:r>
      <w:r w:rsidRPr="00AC0385">
        <w:rPr>
          <w:rFonts w:ascii="Times New Roman" w:hAnsi="Times New Roman" w:cs="Times New Roman"/>
        </w:rPr>
        <w:t xml:space="preserve"> </w:t>
      </w:r>
    </w:p>
    <w:p w14:paraId="19CF6100" w14:textId="50DECDFE" w:rsidR="00AC0385" w:rsidRDefault="006069C6" w:rsidP="00AC0385">
      <w:pPr>
        <w:pStyle w:val="ListParagraph"/>
        <w:ind w:left="1440"/>
        <w:rPr>
          <w:rStyle w:val="Hyperlink"/>
          <w:rFonts w:ascii="Times New Roman" w:hAnsi="Times New Roman" w:cs="Times New Roman"/>
        </w:rPr>
      </w:pPr>
      <w:hyperlink r:id="rId16" w:history="1">
        <w:r w:rsidR="00AC0385" w:rsidRPr="00AC0385">
          <w:rPr>
            <w:rStyle w:val="Hyperlink"/>
            <w:rFonts w:ascii="Times New Roman" w:hAnsi="Times New Roman" w:cs="Times New Roman"/>
          </w:rPr>
          <w:t>http://sern.ucalgary.ca/courses/seng/613/F97/grp4/ssmfinal.html</w:t>
        </w:r>
      </w:hyperlink>
    </w:p>
    <w:p w14:paraId="0E91764C" w14:textId="77777777" w:rsidR="00AC0385" w:rsidRPr="00AC0385" w:rsidRDefault="00AC0385" w:rsidP="00AC0385">
      <w:pPr>
        <w:pStyle w:val="ListParagraph"/>
        <w:ind w:left="1440"/>
        <w:rPr>
          <w:rFonts w:ascii="Times New Roman" w:hAnsi="Times New Roman" w:cs="Times New Roman"/>
          <w:b/>
        </w:rPr>
      </w:pPr>
    </w:p>
    <w:p w14:paraId="0D6C05E4" w14:textId="43D34098" w:rsidR="00AC0385" w:rsidRPr="00AC0385" w:rsidRDefault="00AC0385" w:rsidP="00AC0385">
      <w:pPr>
        <w:pStyle w:val="ListParagraph"/>
        <w:numPr>
          <w:ilvl w:val="0"/>
          <w:numId w:val="41"/>
        </w:numPr>
        <w:rPr>
          <w:rFonts w:ascii="Times New Roman" w:hAnsi="Times New Roman" w:cs="Times New Roman"/>
          <w:i/>
          <w:snapToGrid w:val="0"/>
        </w:rPr>
      </w:pPr>
      <w:r w:rsidRPr="00AC0385">
        <w:rPr>
          <w:rFonts w:ascii="Times New Roman" w:eastAsiaTheme="minorHAnsi" w:hAnsi="Times New Roman" w:cs="Times New Roman"/>
          <w:bCs/>
          <w:color w:val="0E0E0E"/>
          <w:szCs w:val="56"/>
        </w:rPr>
        <w:t xml:space="preserve">Ricigliano, Robert, 2012. </w:t>
      </w:r>
      <w:r w:rsidRPr="00AC0385">
        <w:rPr>
          <w:rFonts w:ascii="Times New Roman" w:eastAsiaTheme="minorHAnsi" w:hAnsi="Times New Roman" w:cs="Times New Roman"/>
          <w:bCs/>
          <w:i/>
          <w:color w:val="0E0E0E"/>
          <w:szCs w:val="56"/>
        </w:rPr>
        <w:t>Making Peace Last: A Toolbox for Sustainable Peacebuilding</w:t>
      </w:r>
    </w:p>
    <w:p w14:paraId="3660C174" w14:textId="33410578" w:rsidR="005F2F7E" w:rsidRPr="00AC0385" w:rsidRDefault="00AC0385" w:rsidP="00AC0385">
      <w:pPr>
        <w:pStyle w:val="ListParagraph"/>
        <w:ind w:left="1440"/>
        <w:rPr>
          <w:rFonts w:asciiTheme="majorHAnsi" w:hAnsiTheme="majorHAnsi"/>
        </w:rPr>
      </w:pPr>
      <w:r w:rsidRPr="00AC0385">
        <w:rPr>
          <w:rFonts w:asciiTheme="majorHAnsi" w:eastAsiaTheme="minorHAnsi" w:hAnsiTheme="majorHAnsi" w:cs="Arial"/>
          <w:color w:val="0E0E0E"/>
          <w:szCs w:val="26"/>
        </w:rPr>
        <w:t xml:space="preserve">   </w:t>
      </w:r>
    </w:p>
    <w:p w14:paraId="410E7258" w14:textId="0CC57043" w:rsidR="00EF7B96" w:rsidRPr="005F2F7E" w:rsidRDefault="002F52AD" w:rsidP="005F2F7E">
      <w:pPr>
        <w:widowControl w:val="0"/>
        <w:autoSpaceDE w:val="0"/>
        <w:autoSpaceDN w:val="0"/>
        <w:adjustRightInd w:val="0"/>
        <w:rPr>
          <w:rFonts w:ascii="font1" w:hAnsi="font1" w:cs="font1"/>
          <w:sz w:val="166"/>
          <w:szCs w:val="166"/>
          <w:lang w:val="en-US"/>
        </w:rPr>
      </w:pPr>
      <w:r>
        <w:rPr>
          <w:b/>
          <w:szCs w:val="23"/>
        </w:rPr>
        <w:t>Session III (May 24</w:t>
      </w:r>
      <w:r w:rsidR="00EF7B96" w:rsidRPr="00B649C2">
        <w:rPr>
          <w:b/>
          <w:szCs w:val="23"/>
        </w:rPr>
        <w:t>)</w:t>
      </w:r>
      <w:r w:rsidR="00EF7B96">
        <w:rPr>
          <w:b/>
          <w:szCs w:val="23"/>
        </w:rPr>
        <w:t xml:space="preserve">: </w:t>
      </w:r>
      <w:r w:rsidR="00EF7B96" w:rsidRPr="00B649C2">
        <w:rPr>
          <w:b/>
          <w:szCs w:val="23"/>
        </w:rPr>
        <w:t xml:space="preserve"> </w:t>
      </w:r>
      <w:r w:rsidR="00C34B45">
        <w:rPr>
          <w:b/>
          <w:szCs w:val="23"/>
        </w:rPr>
        <w:t>Social Media, Te</w:t>
      </w:r>
      <w:r>
        <w:rPr>
          <w:b/>
          <w:szCs w:val="23"/>
        </w:rPr>
        <w:t>chnology and Peace</w:t>
      </w:r>
    </w:p>
    <w:p w14:paraId="2FA1EA5E" w14:textId="77777777" w:rsidR="00EF7B96" w:rsidRDefault="00EF7B96" w:rsidP="00EF7B96">
      <w:pPr>
        <w:pStyle w:val="Default"/>
        <w:rPr>
          <w:szCs w:val="23"/>
        </w:rPr>
      </w:pPr>
    </w:p>
    <w:p w14:paraId="71A8EA1E" w14:textId="77777777" w:rsidR="00EF7B96" w:rsidRDefault="00EF7B96" w:rsidP="00EF7B96">
      <w:pPr>
        <w:pStyle w:val="Default"/>
        <w:rPr>
          <w:b/>
          <w:szCs w:val="23"/>
        </w:rPr>
      </w:pPr>
      <w:r>
        <w:rPr>
          <w:szCs w:val="23"/>
        </w:rPr>
        <w:tab/>
      </w:r>
      <w:r>
        <w:rPr>
          <w:b/>
          <w:szCs w:val="23"/>
        </w:rPr>
        <w:t>Required Reading</w:t>
      </w:r>
    </w:p>
    <w:p w14:paraId="47B436CD" w14:textId="77777777" w:rsidR="0005668D" w:rsidRDefault="0005668D" w:rsidP="00EF7B96">
      <w:pPr>
        <w:pStyle w:val="Default"/>
        <w:rPr>
          <w:b/>
          <w:szCs w:val="23"/>
        </w:rPr>
      </w:pPr>
    </w:p>
    <w:p w14:paraId="72AFC318" w14:textId="77777777" w:rsidR="0005668D" w:rsidRPr="0005668D" w:rsidRDefault="0005668D" w:rsidP="00B50816">
      <w:pPr>
        <w:pStyle w:val="ListParagraph"/>
        <w:widowControl w:val="0"/>
        <w:numPr>
          <w:ilvl w:val="0"/>
          <w:numId w:val="6"/>
        </w:numPr>
        <w:rPr>
          <w:rFonts w:ascii="Times New Roman" w:eastAsia="Garamond" w:hAnsi="Times New Roman" w:cs="Times New Roman"/>
        </w:rPr>
      </w:pPr>
      <w:r w:rsidRPr="0005668D">
        <w:rPr>
          <w:rFonts w:ascii="Times New Roman" w:eastAsia="Garamond" w:hAnsi="Times New Roman" w:cs="Times New Roman"/>
          <w:color w:val="222222"/>
        </w:rPr>
        <w:t xml:space="preserve">Gluck, Jason and Brendan Ballou (2014). "New Technologies for Constitution Making." United States Institute of Peace. </w:t>
      </w:r>
      <w:hyperlink r:id="rId17" w:history="1">
        <w:r w:rsidRPr="001D00AE">
          <w:rPr>
            <w:rStyle w:val="Hyperlink"/>
            <w:rFonts w:ascii="Times New Roman" w:eastAsia="Garamond" w:hAnsi="Times New Roman" w:cs="Times New Roman"/>
          </w:rPr>
          <w:t>http://www.usip.org/publications/new-technologies-constitution-making</w:t>
        </w:r>
      </w:hyperlink>
      <w:r>
        <w:rPr>
          <w:rFonts w:ascii="Times New Roman" w:eastAsia="Garamond" w:hAnsi="Times New Roman" w:cs="Times New Roman"/>
          <w:color w:val="222222"/>
        </w:rPr>
        <w:t xml:space="preserve"> </w:t>
      </w:r>
    </w:p>
    <w:p w14:paraId="3245C7EA" w14:textId="77777777" w:rsidR="0005668D" w:rsidRPr="0005668D" w:rsidRDefault="0005668D" w:rsidP="0005668D">
      <w:pPr>
        <w:widowControl w:val="0"/>
        <w:ind w:left="1080"/>
        <w:rPr>
          <w:rFonts w:ascii="Times New Roman" w:eastAsia="Garamond" w:hAnsi="Times New Roman" w:cs="Times New Roman"/>
        </w:rPr>
      </w:pPr>
    </w:p>
    <w:p w14:paraId="1A56EFB9" w14:textId="7F7698C0" w:rsidR="0005668D" w:rsidRPr="0005668D" w:rsidRDefault="0005668D" w:rsidP="00B50816">
      <w:pPr>
        <w:pStyle w:val="ListParagraph"/>
        <w:widowControl w:val="0"/>
        <w:numPr>
          <w:ilvl w:val="0"/>
          <w:numId w:val="6"/>
        </w:numPr>
        <w:rPr>
          <w:rFonts w:ascii="Times New Roman" w:eastAsia="Garamond" w:hAnsi="Times New Roman" w:cs="Times New Roman"/>
        </w:rPr>
      </w:pPr>
      <w:r w:rsidRPr="0005668D">
        <w:rPr>
          <w:rFonts w:ascii="Times New Roman" w:eastAsia="Garamond" w:hAnsi="Times New Roman" w:cs="Times New Roman"/>
          <w:color w:val="222222"/>
        </w:rPr>
        <w:t xml:space="preserve">Long, Callie (2013). When Words Were Weapons: Kenya’s Media Turn the Tide on Hate Speech and Conflict. Washington D.C.: Internews. </w:t>
      </w:r>
      <w:hyperlink r:id="rId18" w:history="1">
        <w:r w:rsidRPr="001D00AE">
          <w:rPr>
            <w:rStyle w:val="Hyperlink"/>
            <w:rFonts w:ascii="Times New Roman" w:eastAsia="Garamond" w:hAnsi="Times New Roman" w:cs="Times New Roman"/>
          </w:rPr>
          <w:t>http://www.internews.org/sites/default/files/resources/Internews_Kenya_Hate_Speech_Report%202013.pdf</w:t>
        </w:r>
      </w:hyperlink>
      <w:r>
        <w:rPr>
          <w:rFonts w:ascii="Times New Roman" w:eastAsia="Garamond" w:hAnsi="Times New Roman" w:cs="Times New Roman"/>
          <w:color w:val="222222"/>
        </w:rPr>
        <w:t xml:space="preserve"> </w:t>
      </w:r>
    </w:p>
    <w:p w14:paraId="1437454E" w14:textId="1100B424" w:rsidR="0005668D" w:rsidRPr="0005668D" w:rsidRDefault="0005668D" w:rsidP="0005668D">
      <w:pPr>
        <w:widowControl w:val="0"/>
        <w:rPr>
          <w:rFonts w:ascii="Times New Roman" w:hAnsi="Times New Roman" w:cs="Times New Roman"/>
        </w:rPr>
      </w:pPr>
    </w:p>
    <w:p w14:paraId="276A848C" w14:textId="70BF8786" w:rsidR="0005668D" w:rsidRDefault="00610569" w:rsidP="0005668D">
      <w:pPr>
        <w:widowControl w:val="0"/>
        <w:ind w:firstLine="720"/>
        <w:rPr>
          <w:rFonts w:ascii="Times New Roman" w:eastAsia="Garamond" w:hAnsi="Times New Roman" w:cs="Times New Roman"/>
          <w:b/>
          <w:color w:val="222222"/>
        </w:rPr>
      </w:pPr>
      <w:r>
        <w:rPr>
          <w:rFonts w:ascii="Times New Roman" w:eastAsia="Garamond" w:hAnsi="Times New Roman" w:cs="Times New Roman"/>
          <w:b/>
          <w:color w:val="222222"/>
        </w:rPr>
        <w:t xml:space="preserve">Recommended Reading </w:t>
      </w:r>
    </w:p>
    <w:p w14:paraId="445964F4" w14:textId="77777777" w:rsidR="0005668D" w:rsidRPr="0005668D" w:rsidRDefault="0005668D" w:rsidP="0005668D">
      <w:pPr>
        <w:widowControl w:val="0"/>
        <w:ind w:firstLine="720"/>
        <w:rPr>
          <w:rFonts w:ascii="Times New Roman" w:hAnsi="Times New Roman" w:cs="Times New Roman"/>
          <w:b/>
        </w:rPr>
      </w:pPr>
    </w:p>
    <w:p w14:paraId="2AB1C493" w14:textId="77777777" w:rsidR="0005668D" w:rsidRPr="00EE5A06" w:rsidRDefault="0005668D" w:rsidP="00B50816">
      <w:pPr>
        <w:pStyle w:val="ListParagraph"/>
        <w:widowControl w:val="0"/>
        <w:numPr>
          <w:ilvl w:val="0"/>
          <w:numId w:val="7"/>
        </w:numPr>
        <w:rPr>
          <w:rFonts w:ascii="Times New Roman" w:eastAsia="Garamond" w:hAnsi="Times New Roman" w:cs="Times New Roman"/>
        </w:rPr>
      </w:pPr>
      <w:r w:rsidRPr="0005668D">
        <w:rPr>
          <w:rFonts w:ascii="Times New Roman" w:eastAsia="Garamond" w:hAnsi="Times New Roman" w:cs="Times New Roman"/>
          <w:color w:val="222222"/>
        </w:rPr>
        <w:t xml:space="preserve">"Technology and Peacebuilding: Lessons from Build Peace 2015 | Insight on Conflict." Insight on Conflict Technology and Peacebuilding Lessons from Build Peace 2015 Comments. </w:t>
      </w:r>
      <w:hyperlink r:id="rId19" w:history="1">
        <w:r w:rsidRPr="001D00AE">
          <w:rPr>
            <w:rStyle w:val="Hyperlink"/>
            <w:rFonts w:ascii="Times New Roman" w:eastAsia="Garamond" w:hAnsi="Times New Roman" w:cs="Times New Roman"/>
          </w:rPr>
          <w:t>http://www.insightonconflict.org/2015/04/technology-peacebuilding-lessons-build-peace-2015/</w:t>
        </w:r>
      </w:hyperlink>
      <w:r>
        <w:rPr>
          <w:rFonts w:ascii="Times New Roman" w:eastAsia="Garamond" w:hAnsi="Times New Roman" w:cs="Times New Roman"/>
          <w:color w:val="222222"/>
        </w:rPr>
        <w:t xml:space="preserve"> </w:t>
      </w:r>
    </w:p>
    <w:p w14:paraId="179E76F7" w14:textId="77777777" w:rsidR="00EE5A06" w:rsidRDefault="00EE5A06" w:rsidP="00EE5A06">
      <w:pPr>
        <w:pStyle w:val="ListParagraph"/>
        <w:widowControl w:val="0"/>
        <w:ind w:left="1440"/>
        <w:rPr>
          <w:rFonts w:ascii="Times New Roman" w:eastAsia="Garamond" w:hAnsi="Times New Roman" w:cs="Times New Roman"/>
          <w:color w:val="222222"/>
        </w:rPr>
      </w:pPr>
    </w:p>
    <w:p w14:paraId="3001C9DB" w14:textId="3B4011F8" w:rsidR="009608CF" w:rsidRPr="009608CF" w:rsidRDefault="009608CF" w:rsidP="009608CF">
      <w:pPr>
        <w:ind w:left="1440"/>
        <w:rPr>
          <w:rFonts w:ascii="Times New Roman" w:hAnsi="Times New Roman" w:cs="Times New Roman"/>
        </w:rPr>
      </w:pPr>
      <w:r w:rsidRPr="009608CF">
        <w:rPr>
          <w:rFonts w:ascii="Times New Roman" w:eastAsia="Garamond" w:hAnsi="Times New Roman" w:cs="Times New Roman"/>
          <w:color w:val="222222"/>
        </w:rPr>
        <w:t>SUMMARY. The event explores how technology can be used to help peacebuilding work around the world. Peace Direct went along to showcase digital peacebuilding platform Insight on Conflict, and discuss the future of technology in peacebuilding. Here, Insight on Conflict Programme Manager Ruairi Nolan and Peace Di</w:t>
      </w:r>
      <w:r>
        <w:rPr>
          <w:rFonts w:ascii="Times New Roman" w:eastAsia="Garamond" w:hAnsi="Times New Roman" w:cs="Times New Roman"/>
          <w:color w:val="222222"/>
        </w:rPr>
        <w:t>rect Web Editor Joel Gabri share</w:t>
      </w:r>
      <w:r w:rsidRPr="009608CF">
        <w:rPr>
          <w:rFonts w:ascii="Times New Roman" w:eastAsia="Garamond" w:hAnsi="Times New Roman" w:cs="Times New Roman"/>
          <w:color w:val="222222"/>
        </w:rPr>
        <w:t>their thoughts on the event.</w:t>
      </w:r>
    </w:p>
    <w:p w14:paraId="23D078CD" w14:textId="77777777" w:rsidR="0005668D" w:rsidRPr="0005668D" w:rsidRDefault="0005668D" w:rsidP="009608CF">
      <w:pPr>
        <w:widowControl w:val="0"/>
        <w:rPr>
          <w:rFonts w:ascii="Times New Roman" w:eastAsia="Garamond" w:hAnsi="Times New Roman" w:cs="Times New Roman"/>
        </w:rPr>
      </w:pPr>
    </w:p>
    <w:p w14:paraId="0D9AB13B" w14:textId="1E5F61C8" w:rsidR="0005668D" w:rsidRPr="0005668D" w:rsidRDefault="0005668D" w:rsidP="00B50816">
      <w:pPr>
        <w:pStyle w:val="ListParagraph"/>
        <w:widowControl w:val="0"/>
        <w:numPr>
          <w:ilvl w:val="0"/>
          <w:numId w:val="7"/>
        </w:numPr>
        <w:rPr>
          <w:rFonts w:ascii="Times New Roman" w:eastAsia="Garamond" w:hAnsi="Times New Roman" w:cs="Times New Roman"/>
        </w:rPr>
      </w:pPr>
      <w:r w:rsidRPr="0005668D">
        <w:rPr>
          <w:rFonts w:ascii="Times New Roman" w:eastAsia="Garamond" w:hAnsi="Times New Roman" w:cs="Times New Roman"/>
          <w:color w:val="262639"/>
        </w:rPr>
        <w:t xml:space="preserve">Himelfarb, Sheldon and Sean Aday. </w:t>
      </w:r>
      <w:r w:rsidRPr="0005668D">
        <w:rPr>
          <w:rFonts w:ascii="Times New Roman" w:eastAsia="Garamond" w:hAnsi="Times New Roman" w:cs="Times New Roman"/>
          <w:color w:val="222222"/>
        </w:rPr>
        <w:t xml:space="preserve">"Media That Moves Millions." United States Institute of Peace. </w:t>
      </w:r>
      <w:hyperlink r:id="rId20" w:history="1">
        <w:r w:rsidRPr="001D00AE">
          <w:rPr>
            <w:rStyle w:val="Hyperlink"/>
            <w:rFonts w:ascii="Times New Roman" w:eastAsia="Garamond" w:hAnsi="Times New Roman" w:cs="Times New Roman"/>
          </w:rPr>
          <w:t>http://www.usip.org/publications/media-moves-millions</w:t>
        </w:r>
      </w:hyperlink>
      <w:r>
        <w:rPr>
          <w:rFonts w:ascii="Times New Roman" w:eastAsia="Garamond" w:hAnsi="Times New Roman" w:cs="Times New Roman"/>
          <w:color w:val="222222"/>
        </w:rPr>
        <w:t xml:space="preserve"> </w:t>
      </w:r>
    </w:p>
    <w:p w14:paraId="4993E819" w14:textId="77777777" w:rsidR="0005668D" w:rsidRPr="0005668D" w:rsidRDefault="0005668D" w:rsidP="0005668D">
      <w:pPr>
        <w:pStyle w:val="Default"/>
        <w:ind w:left="1080"/>
      </w:pPr>
    </w:p>
    <w:p w14:paraId="7020F051" w14:textId="626CF083" w:rsidR="0005668D" w:rsidRPr="0005668D" w:rsidRDefault="0005668D" w:rsidP="00B50816">
      <w:pPr>
        <w:pStyle w:val="Default"/>
        <w:numPr>
          <w:ilvl w:val="0"/>
          <w:numId w:val="7"/>
        </w:numPr>
      </w:pPr>
      <w:r w:rsidRPr="0005668D">
        <w:rPr>
          <w:rFonts w:eastAsia="Garamond"/>
          <w:color w:val="262639"/>
        </w:rPr>
        <w:t xml:space="preserve">Himelfarb, Sheldon, </w:t>
      </w:r>
      <w:r w:rsidRPr="0005668D">
        <w:rPr>
          <w:rFonts w:eastAsia="Garamond"/>
          <w:color w:val="222222"/>
        </w:rPr>
        <w:t xml:space="preserve">"Can Big Data Stop Wars Before They Happen?" United States Institute of Peace. </w:t>
      </w:r>
      <w:hyperlink r:id="rId21" w:history="1">
        <w:r w:rsidRPr="001D00AE">
          <w:rPr>
            <w:rStyle w:val="Hyperlink"/>
            <w:rFonts w:eastAsia="Garamond"/>
          </w:rPr>
          <w:t>http://www.usip.org/publications/can-big-data-stop-wars-they-happen</w:t>
        </w:r>
      </w:hyperlink>
      <w:r w:rsidRPr="0005668D">
        <w:rPr>
          <w:rFonts w:eastAsia="Garamond"/>
          <w:color w:val="222222"/>
        </w:rPr>
        <w:t>.</w:t>
      </w:r>
    </w:p>
    <w:p w14:paraId="0853BE77" w14:textId="77777777" w:rsidR="0005668D" w:rsidRDefault="0005668D" w:rsidP="0005668D">
      <w:pPr>
        <w:pStyle w:val="Default"/>
      </w:pPr>
    </w:p>
    <w:p w14:paraId="287C970D" w14:textId="7F902931" w:rsidR="00EE5A06" w:rsidRPr="00596644" w:rsidRDefault="00596644" w:rsidP="00596644">
      <w:pPr>
        <w:pStyle w:val="Default"/>
        <w:ind w:firstLine="720"/>
        <w:rPr>
          <w:rFonts w:eastAsia="Garamond"/>
          <w:b/>
          <w:color w:val="262639"/>
        </w:rPr>
      </w:pPr>
      <w:r>
        <w:rPr>
          <w:rFonts w:eastAsia="Garamond"/>
          <w:b/>
          <w:color w:val="262639"/>
        </w:rPr>
        <w:t>Additional Resources</w:t>
      </w:r>
    </w:p>
    <w:p w14:paraId="2D01EADB" w14:textId="77777777" w:rsidR="009608CF" w:rsidRPr="009608CF" w:rsidRDefault="009608CF" w:rsidP="009608CF">
      <w:pPr>
        <w:spacing w:line="276" w:lineRule="auto"/>
        <w:ind w:left="1080"/>
        <w:rPr>
          <w:rFonts w:ascii="Garamond" w:eastAsia="Garamond" w:hAnsi="Garamond" w:cs="Garamond"/>
          <w:b/>
        </w:rPr>
      </w:pPr>
    </w:p>
    <w:p w14:paraId="60802AAF" w14:textId="2A20CC71" w:rsidR="00EE5A06" w:rsidRPr="009608CF" w:rsidRDefault="00EE5A06" w:rsidP="00B50816">
      <w:pPr>
        <w:pStyle w:val="ListParagraph"/>
        <w:numPr>
          <w:ilvl w:val="0"/>
          <w:numId w:val="8"/>
        </w:numPr>
        <w:spacing w:line="276" w:lineRule="auto"/>
        <w:rPr>
          <w:rFonts w:ascii="Times New Roman" w:eastAsia="Garamond" w:hAnsi="Times New Roman" w:cs="Times New Roman"/>
        </w:rPr>
      </w:pPr>
      <w:r w:rsidRPr="009608CF">
        <w:rPr>
          <w:rFonts w:ascii="Times New Roman" w:eastAsia="Garamond" w:hAnsi="Times New Roman" w:cs="Times New Roman"/>
          <w:color w:val="222222"/>
        </w:rPr>
        <w:t>"Media That Moves Millions." United States Institute of Peace.</w:t>
      </w:r>
      <w:r w:rsidRPr="009608CF">
        <w:rPr>
          <w:rFonts w:ascii="Garamond" w:eastAsia="Garamond" w:hAnsi="Garamond" w:cs="Garamond"/>
          <w:b/>
          <w:color w:val="222222"/>
        </w:rPr>
        <w:t xml:space="preserve"> </w:t>
      </w:r>
      <w:hyperlink r:id="rId22" w:history="1">
        <w:r w:rsidR="009608CF" w:rsidRPr="009608CF">
          <w:rPr>
            <w:rStyle w:val="Hyperlink"/>
            <w:rFonts w:ascii="Times New Roman" w:eastAsia="Garamond" w:hAnsi="Times New Roman" w:cs="Times New Roman"/>
          </w:rPr>
          <w:t>http://www.usip.org/publications/media-moves-millions</w:t>
        </w:r>
      </w:hyperlink>
      <w:r w:rsidR="009608CF" w:rsidRPr="009608CF">
        <w:rPr>
          <w:rFonts w:ascii="Times New Roman" w:eastAsia="Garamond" w:hAnsi="Times New Roman" w:cs="Times New Roman"/>
          <w:color w:val="222222"/>
        </w:rPr>
        <w:t xml:space="preserve"> </w:t>
      </w:r>
    </w:p>
    <w:p w14:paraId="7157F3D5" w14:textId="77777777" w:rsidR="009608CF" w:rsidRDefault="009608CF" w:rsidP="00EE5A06">
      <w:pPr>
        <w:ind w:left="2160"/>
        <w:rPr>
          <w:rFonts w:ascii="Garamond" w:eastAsia="Garamond" w:hAnsi="Garamond" w:cs="Garamond"/>
          <w:sz w:val="20"/>
          <w:szCs w:val="20"/>
        </w:rPr>
      </w:pPr>
    </w:p>
    <w:p w14:paraId="2FF25BC9" w14:textId="3D7CDDD0" w:rsidR="00EE5A06" w:rsidRPr="009608CF" w:rsidRDefault="00EE5A06" w:rsidP="009608CF">
      <w:pPr>
        <w:ind w:left="1440"/>
        <w:rPr>
          <w:rFonts w:ascii="Times New Roman" w:hAnsi="Times New Roman" w:cs="Times New Roman"/>
        </w:rPr>
      </w:pPr>
      <w:r w:rsidRPr="009608CF">
        <w:rPr>
          <w:rFonts w:ascii="Times New Roman" w:eastAsia="Garamond" w:hAnsi="Times New Roman" w:cs="Times New Roman"/>
        </w:rPr>
        <w:t xml:space="preserve">EXCERPT. </w:t>
      </w:r>
      <w:r w:rsidR="009608CF">
        <w:rPr>
          <w:rFonts w:ascii="Times New Roman" w:eastAsia="Garamond" w:hAnsi="Times New Roman" w:cs="Times New Roman"/>
        </w:rPr>
        <w:t>“</w:t>
      </w:r>
      <w:r w:rsidRPr="009608CF">
        <w:rPr>
          <w:rFonts w:ascii="Times New Roman" w:eastAsia="Garamond" w:hAnsi="Times New Roman" w:cs="Times New Roman"/>
        </w:rPr>
        <w:t xml:space="preserve">Overall, there is no question that digital media have created a richer information environment than that provided solely by traditional media. In fact, our research and that of other scholars shows not only that new media can act as a corrective to the limitations of old media, but also that the functions, roles, and influence of the two are increasingly blurred. In the end, media of any sort are unlikely to have the transformative power some have claimed and many have hoped for. Yet there's no question we live in a world that is more connected than ever before in human history, a fact that has enormous implications for mobilizing mass movements. It is therefore </w:t>
      </w:r>
      <w:r w:rsidR="009608CF">
        <w:rPr>
          <w:rFonts w:ascii="Times New Roman" w:eastAsia="Garamond" w:hAnsi="Times New Roman" w:cs="Times New Roman"/>
        </w:rPr>
        <w:t>important...</w:t>
      </w:r>
      <w:r w:rsidRPr="009608CF">
        <w:rPr>
          <w:rFonts w:ascii="Times New Roman" w:eastAsia="Garamond" w:hAnsi="Times New Roman" w:cs="Times New Roman"/>
        </w:rPr>
        <w:t xml:space="preserve">to find a proper balance between knee-jerk </w:t>
      </w:r>
      <w:r w:rsidRPr="009608CF">
        <w:rPr>
          <w:rFonts w:ascii="Times New Roman" w:eastAsia="Garamond" w:hAnsi="Times New Roman" w:cs="Times New Roman"/>
        </w:rPr>
        <w:lastRenderedPageBreak/>
        <w:t>skepticism of technology's promise and the techno-utopianism that too often plagues public discourse."</w:t>
      </w:r>
    </w:p>
    <w:p w14:paraId="7A56493A" w14:textId="77777777" w:rsidR="009608CF" w:rsidRDefault="009608CF" w:rsidP="009608CF">
      <w:pPr>
        <w:spacing w:line="276" w:lineRule="auto"/>
        <w:contextualSpacing/>
        <w:rPr>
          <w:rFonts w:ascii="Garamond" w:eastAsia="Garamond" w:hAnsi="Garamond" w:cs="Garamond"/>
          <w:b/>
          <w:color w:val="222222"/>
        </w:rPr>
      </w:pPr>
    </w:p>
    <w:p w14:paraId="7FB7EA2F" w14:textId="75F42532" w:rsidR="00EE5A06" w:rsidRPr="009608CF" w:rsidRDefault="00EE5A06" w:rsidP="00B50816">
      <w:pPr>
        <w:pStyle w:val="ListParagraph"/>
        <w:numPr>
          <w:ilvl w:val="0"/>
          <w:numId w:val="8"/>
        </w:numPr>
        <w:spacing w:line="276" w:lineRule="auto"/>
        <w:rPr>
          <w:rFonts w:ascii="Garamond" w:eastAsia="Garamond" w:hAnsi="Garamond" w:cs="Garamond"/>
          <w:b/>
        </w:rPr>
      </w:pPr>
      <w:r w:rsidRPr="009608CF">
        <w:rPr>
          <w:rFonts w:ascii="Times New Roman" w:eastAsia="Garamond" w:hAnsi="Times New Roman" w:cs="Times New Roman"/>
          <w:color w:val="222222"/>
        </w:rPr>
        <w:t xml:space="preserve">"Can Big Data Stop Wars Before They Happen?" United States Institute of Peace. </w:t>
      </w:r>
      <w:hyperlink r:id="rId23" w:history="1">
        <w:r w:rsidR="009608CF" w:rsidRPr="009608CF">
          <w:rPr>
            <w:rStyle w:val="Hyperlink"/>
            <w:rFonts w:ascii="Times New Roman" w:eastAsia="Garamond" w:hAnsi="Times New Roman" w:cs="Times New Roman"/>
          </w:rPr>
          <w:t>http://www.usip.org/publications/can-big-data-stop-wars-they-happen</w:t>
        </w:r>
      </w:hyperlink>
      <w:r w:rsidR="009608CF">
        <w:rPr>
          <w:rFonts w:ascii="Garamond" w:eastAsia="Garamond" w:hAnsi="Garamond" w:cs="Garamond"/>
          <w:b/>
          <w:color w:val="222222"/>
        </w:rPr>
        <w:t xml:space="preserve"> </w:t>
      </w:r>
    </w:p>
    <w:p w14:paraId="5555AB2D" w14:textId="77777777" w:rsidR="009608CF" w:rsidRDefault="009608CF" w:rsidP="00EE5A06">
      <w:pPr>
        <w:ind w:left="2160"/>
        <w:rPr>
          <w:rFonts w:ascii="Garamond" w:eastAsia="Garamond" w:hAnsi="Garamond" w:cs="Garamond"/>
          <w:sz w:val="20"/>
          <w:szCs w:val="20"/>
        </w:rPr>
      </w:pPr>
    </w:p>
    <w:p w14:paraId="4DA007CE" w14:textId="49F1A3CF" w:rsidR="00EE5A06" w:rsidRDefault="00EE5A06" w:rsidP="009608CF">
      <w:pPr>
        <w:ind w:left="1440"/>
        <w:rPr>
          <w:rFonts w:ascii="Times New Roman" w:eastAsia="Garamond" w:hAnsi="Times New Roman" w:cs="Times New Roman"/>
        </w:rPr>
      </w:pPr>
      <w:r w:rsidRPr="009608CF">
        <w:rPr>
          <w:rFonts w:ascii="Times New Roman" w:eastAsia="Garamond" w:hAnsi="Times New Roman" w:cs="Times New Roman"/>
        </w:rPr>
        <w:t xml:space="preserve">EXCERPT. </w:t>
      </w:r>
      <w:r w:rsidR="009608CF">
        <w:rPr>
          <w:rFonts w:ascii="Times New Roman" w:eastAsia="Garamond" w:hAnsi="Times New Roman" w:cs="Times New Roman"/>
        </w:rPr>
        <w:t>“</w:t>
      </w:r>
      <w:r w:rsidRPr="009608CF">
        <w:rPr>
          <w:rFonts w:ascii="Times New Roman" w:eastAsia="Garamond" w:hAnsi="Times New Roman" w:cs="Times New Roman"/>
        </w:rPr>
        <w:t>What really defines the recent data revolut</w:t>
      </w:r>
      <w:r w:rsidR="009608CF">
        <w:rPr>
          <w:rFonts w:ascii="Times New Roman" w:eastAsia="Garamond" w:hAnsi="Times New Roman" w:cs="Times New Roman"/>
        </w:rPr>
        <w:t>ion in peace-building...</w:t>
      </w:r>
      <w:r w:rsidRPr="009608CF">
        <w:rPr>
          <w:rFonts w:ascii="Times New Roman" w:eastAsia="Garamond" w:hAnsi="Times New Roman" w:cs="Times New Roman"/>
        </w:rPr>
        <w:t>is that it is transcending size and resource limitations. It is finding its way to small organizations operating at local levels and using knowledge and subject experts to parse information from the ground. It is transforming the way peacebuilders do business, delivering data-led programs and evidence-based decision-making not seen since the field's inception in the latter half of the 20th century.</w:t>
      </w:r>
    </w:p>
    <w:p w14:paraId="56261716" w14:textId="77777777" w:rsidR="009608CF" w:rsidRPr="009608CF" w:rsidRDefault="009608CF" w:rsidP="009608CF">
      <w:pPr>
        <w:ind w:left="1440"/>
        <w:rPr>
          <w:rFonts w:ascii="Times New Roman" w:hAnsi="Times New Roman" w:cs="Times New Roman"/>
        </w:rPr>
      </w:pPr>
    </w:p>
    <w:p w14:paraId="0F58580F" w14:textId="0DD5F15B" w:rsidR="00EE5A06" w:rsidRPr="009608CF" w:rsidRDefault="00EE5A06" w:rsidP="00B50816">
      <w:pPr>
        <w:pStyle w:val="ListParagraph"/>
        <w:numPr>
          <w:ilvl w:val="0"/>
          <w:numId w:val="8"/>
        </w:numPr>
        <w:spacing w:line="276" w:lineRule="auto"/>
        <w:rPr>
          <w:rFonts w:ascii="Times New Roman" w:eastAsia="Garamond" w:hAnsi="Times New Roman" w:cs="Times New Roman"/>
        </w:rPr>
      </w:pPr>
      <w:r w:rsidRPr="009608CF">
        <w:rPr>
          <w:rFonts w:ascii="Times New Roman" w:eastAsia="Garamond" w:hAnsi="Times New Roman" w:cs="Times New Roman"/>
          <w:color w:val="222222"/>
        </w:rPr>
        <w:t xml:space="preserve">"These Text Messages Could Be the Difference between War and Peace in Kenya." Quartz. </w:t>
      </w:r>
      <w:hyperlink r:id="rId24" w:history="1">
        <w:r w:rsidR="009608CF" w:rsidRPr="009608CF">
          <w:rPr>
            <w:rStyle w:val="Hyperlink"/>
            <w:rFonts w:ascii="Times New Roman" w:eastAsia="Garamond" w:hAnsi="Times New Roman" w:cs="Times New Roman"/>
          </w:rPr>
          <w:t>http://qz.com/59428/these-text-messages-could-be-the-difference-between-war-and-peace-in-kenya/</w:t>
        </w:r>
      </w:hyperlink>
      <w:r w:rsidR="009608CF" w:rsidRPr="009608CF">
        <w:rPr>
          <w:rFonts w:ascii="Times New Roman" w:eastAsia="Garamond" w:hAnsi="Times New Roman" w:cs="Times New Roman"/>
          <w:color w:val="222222"/>
        </w:rPr>
        <w:t xml:space="preserve"> </w:t>
      </w:r>
    </w:p>
    <w:p w14:paraId="6A96D38D" w14:textId="77777777" w:rsidR="00B5091A" w:rsidRDefault="00B5091A" w:rsidP="00EE5A06">
      <w:pPr>
        <w:ind w:left="2160"/>
        <w:rPr>
          <w:rFonts w:ascii="Garamond" w:eastAsia="Garamond" w:hAnsi="Garamond" w:cs="Garamond"/>
          <w:sz w:val="20"/>
          <w:szCs w:val="20"/>
        </w:rPr>
      </w:pPr>
    </w:p>
    <w:p w14:paraId="4B36F258" w14:textId="1B04A49B" w:rsidR="00EE5A06" w:rsidRPr="00B5091A" w:rsidRDefault="00EE5A06" w:rsidP="00B5091A">
      <w:pPr>
        <w:ind w:left="1440"/>
        <w:rPr>
          <w:rFonts w:ascii="Times New Roman" w:hAnsi="Times New Roman" w:cs="Times New Roman"/>
        </w:rPr>
      </w:pPr>
      <w:r w:rsidRPr="00B5091A">
        <w:rPr>
          <w:rFonts w:ascii="Times New Roman" w:eastAsia="Garamond" w:hAnsi="Times New Roman" w:cs="Times New Roman"/>
        </w:rPr>
        <w:t xml:space="preserve">EXCERPT. 9:57 a.m.: </w:t>
      </w:r>
      <w:r w:rsidR="00B5091A">
        <w:rPr>
          <w:rFonts w:ascii="Times New Roman" w:eastAsia="Garamond" w:hAnsi="Times New Roman" w:cs="Times New Roman"/>
        </w:rPr>
        <w:t>“</w:t>
      </w:r>
      <w:r w:rsidRPr="00B5091A">
        <w:rPr>
          <w:rFonts w:ascii="Times New Roman" w:eastAsia="Garamond" w:hAnsi="Times New Roman" w:cs="Times New Roman"/>
        </w:rPr>
        <w:t xml:space="preserve">The following message was sent in Mombasa, in the wake of reports that people had been warned against voting after clashes between the separatist organization Mombasa Republican Council (MRA), and the police: </w:t>
      </w:r>
      <w:r w:rsidR="00B5091A">
        <w:rPr>
          <w:rFonts w:ascii="Times New Roman" w:eastAsia="Garamond" w:hAnsi="Times New Roman" w:cs="Times New Roman"/>
        </w:rPr>
        <w:t>‘</w:t>
      </w:r>
      <w:r w:rsidRPr="00B5091A">
        <w:rPr>
          <w:rFonts w:ascii="Times New Roman" w:eastAsia="Garamond" w:hAnsi="Times New Roman" w:cs="Times New Roman"/>
        </w:rPr>
        <w:t>Let us not be left behind. Let us take pride in our right to vote and to vote peacefully. Peace is you and me.</w:t>
      </w:r>
      <w:r w:rsidR="00B5091A">
        <w:rPr>
          <w:rFonts w:ascii="Times New Roman" w:eastAsia="Garamond" w:hAnsi="Times New Roman" w:cs="Times New Roman"/>
        </w:rPr>
        <w:t>’”</w:t>
      </w:r>
    </w:p>
    <w:p w14:paraId="1C2B8F93" w14:textId="77777777" w:rsidR="00B5091A" w:rsidRDefault="00B5091A" w:rsidP="00B5091A">
      <w:pPr>
        <w:ind w:left="1440"/>
        <w:rPr>
          <w:rFonts w:ascii="Times New Roman" w:eastAsia="Garamond" w:hAnsi="Times New Roman" w:cs="Times New Roman"/>
        </w:rPr>
      </w:pPr>
    </w:p>
    <w:p w14:paraId="15FBEAF8" w14:textId="387654D2" w:rsidR="00EE5A06" w:rsidRDefault="00EE5A06" w:rsidP="00B5091A">
      <w:pPr>
        <w:ind w:left="1440"/>
        <w:rPr>
          <w:rFonts w:ascii="Times New Roman" w:eastAsia="Garamond" w:hAnsi="Times New Roman" w:cs="Times New Roman"/>
        </w:rPr>
      </w:pPr>
      <w:r w:rsidRPr="00B5091A">
        <w:rPr>
          <w:rFonts w:ascii="Times New Roman" w:eastAsia="Garamond" w:hAnsi="Times New Roman" w:cs="Times New Roman"/>
        </w:rPr>
        <w:t xml:space="preserve">10:18 a.m.: </w:t>
      </w:r>
      <w:r w:rsidR="00B5091A">
        <w:rPr>
          <w:rFonts w:ascii="Times New Roman" w:eastAsia="Garamond" w:hAnsi="Times New Roman" w:cs="Times New Roman"/>
        </w:rPr>
        <w:t>“</w:t>
      </w:r>
      <w:r w:rsidRPr="00B5091A">
        <w:rPr>
          <w:rFonts w:ascii="Times New Roman" w:eastAsia="Garamond" w:hAnsi="Times New Roman" w:cs="Times New Roman"/>
        </w:rPr>
        <w:t xml:space="preserve">Rowdy youth overpowered police at a polling station in Dandora Phase 4, one of the informal settlements in Nairobi. They blocked others from voting and the situation was tense. The message we sent: </w:t>
      </w:r>
      <w:r w:rsidR="00B5091A">
        <w:rPr>
          <w:rFonts w:ascii="Times New Roman" w:eastAsia="Garamond" w:hAnsi="Times New Roman" w:cs="Times New Roman"/>
        </w:rPr>
        <w:t>‘</w:t>
      </w:r>
      <w:r w:rsidRPr="00B5091A">
        <w:rPr>
          <w:rFonts w:ascii="Times New Roman" w:eastAsia="Garamond" w:hAnsi="Times New Roman" w:cs="Times New Roman"/>
        </w:rPr>
        <w:t>When we maintain peace, we will have joy &amp; be happy to spend time with friends &amp; family but violence spoils all these good things.</w:t>
      </w:r>
      <w:r w:rsidR="00B5091A">
        <w:rPr>
          <w:rFonts w:ascii="Times New Roman" w:eastAsia="Garamond" w:hAnsi="Times New Roman" w:cs="Times New Roman"/>
        </w:rPr>
        <w:t>’”</w:t>
      </w:r>
    </w:p>
    <w:p w14:paraId="373EBC70" w14:textId="77777777" w:rsidR="00B5091A" w:rsidRPr="00B5091A" w:rsidRDefault="00B5091A" w:rsidP="00B5091A">
      <w:pPr>
        <w:ind w:left="1440"/>
        <w:rPr>
          <w:rFonts w:ascii="Times New Roman" w:hAnsi="Times New Roman" w:cs="Times New Roman"/>
        </w:rPr>
      </w:pPr>
    </w:p>
    <w:p w14:paraId="7C71ED21" w14:textId="7D822152" w:rsidR="00EE5A06" w:rsidRPr="00B5091A" w:rsidRDefault="00EE5A06" w:rsidP="00B50816">
      <w:pPr>
        <w:pStyle w:val="ListParagraph"/>
        <w:numPr>
          <w:ilvl w:val="0"/>
          <w:numId w:val="8"/>
        </w:numPr>
        <w:spacing w:line="276" w:lineRule="auto"/>
        <w:rPr>
          <w:rFonts w:ascii="Times New Roman" w:eastAsia="Garamond" w:hAnsi="Times New Roman" w:cs="Times New Roman"/>
        </w:rPr>
      </w:pPr>
      <w:r w:rsidRPr="00B5091A">
        <w:rPr>
          <w:rFonts w:ascii="Times New Roman" w:eastAsia="Garamond" w:hAnsi="Times New Roman" w:cs="Times New Roman"/>
          <w:color w:val="222222"/>
        </w:rPr>
        <w:t xml:space="preserve">"Roundtable on Technology, Science, and Peacebuilding." PeaceTech Lab. </w:t>
      </w:r>
      <w:hyperlink r:id="rId25" w:history="1">
        <w:r w:rsidR="00B5091A" w:rsidRPr="001D00AE">
          <w:rPr>
            <w:rStyle w:val="Hyperlink"/>
            <w:rFonts w:ascii="Times New Roman" w:eastAsia="Garamond" w:hAnsi="Times New Roman" w:cs="Times New Roman"/>
          </w:rPr>
          <w:t>http://www.peacetechlab.org/technology/roundtable/</w:t>
        </w:r>
      </w:hyperlink>
      <w:r w:rsidR="00B5091A">
        <w:rPr>
          <w:rFonts w:ascii="Times New Roman" w:eastAsia="Garamond" w:hAnsi="Times New Roman" w:cs="Times New Roman"/>
          <w:color w:val="222222"/>
        </w:rPr>
        <w:t xml:space="preserve"> </w:t>
      </w:r>
    </w:p>
    <w:p w14:paraId="2EE03B7F" w14:textId="77777777" w:rsidR="00B5091A" w:rsidRDefault="00B5091A" w:rsidP="00EE5A06">
      <w:pPr>
        <w:ind w:left="2160"/>
        <w:rPr>
          <w:rFonts w:ascii="Times New Roman" w:eastAsia="Garamond" w:hAnsi="Times New Roman" w:cs="Times New Roman"/>
          <w:highlight w:val="white"/>
        </w:rPr>
      </w:pPr>
    </w:p>
    <w:p w14:paraId="39A2FE4E" w14:textId="6B573E9E" w:rsidR="00EE5A06" w:rsidRPr="00B5091A" w:rsidRDefault="00B5091A" w:rsidP="00B5091A">
      <w:pPr>
        <w:ind w:left="1440"/>
        <w:rPr>
          <w:rFonts w:ascii="Times New Roman" w:eastAsia="Garamond" w:hAnsi="Times New Roman" w:cs="Times New Roman"/>
        </w:rPr>
      </w:pPr>
      <w:r w:rsidRPr="00B5091A">
        <w:rPr>
          <w:rFonts w:ascii="Times New Roman" w:eastAsia="Garamond" w:hAnsi="Times New Roman" w:cs="Times New Roman"/>
          <w:highlight w:val="white"/>
        </w:rPr>
        <w:t>SUMMARY</w:t>
      </w:r>
      <w:r>
        <w:rPr>
          <w:rFonts w:ascii="Times New Roman" w:eastAsia="Garamond" w:hAnsi="Times New Roman" w:cs="Times New Roman"/>
          <w:highlight w:val="white"/>
        </w:rPr>
        <w:t xml:space="preserve">. </w:t>
      </w:r>
      <w:r w:rsidR="00EE5A06" w:rsidRPr="00B5091A">
        <w:rPr>
          <w:rFonts w:ascii="Times New Roman" w:eastAsia="Garamond" w:hAnsi="Times New Roman" w:cs="Times New Roman"/>
          <w:highlight w:val="white"/>
        </w:rPr>
        <w:t xml:space="preserve">Experts from NGOs, start-ups, government, and academia came together to explore frameworks, partnerships, and creative means of financing to scale a peacetech industry. </w:t>
      </w:r>
    </w:p>
    <w:p w14:paraId="12FA7ED4" w14:textId="77777777" w:rsidR="00B5091A" w:rsidRDefault="00B5091A" w:rsidP="00EE5A06">
      <w:pPr>
        <w:ind w:left="2160"/>
      </w:pPr>
    </w:p>
    <w:p w14:paraId="3D02BECB" w14:textId="7F572F11" w:rsidR="00EE5A06" w:rsidRPr="00B5091A" w:rsidRDefault="00EE5A06" w:rsidP="00B50816">
      <w:pPr>
        <w:pStyle w:val="ListParagraph"/>
        <w:numPr>
          <w:ilvl w:val="0"/>
          <w:numId w:val="8"/>
        </w:numPr>
        <w:spacing w:line="276" w:lineRule="auto"/>
        <w:rPr>
          <w:rFonts w:ascii="Times New Roman" w:eastAsia="Garamond" w:hAnsi="Times New Roman" w:cs="Times New Roman"/>
        </w:rPr>
      </w:pPr>
      <w:r w:rsidRPr="00B5091A">
        <w:rPr>
          <w:rFonts w:ascii="Times New Roman" w:eastAsia="Garamond" w:hAnsi="Times New Roman" w:cs="Times New Roman"/>
          <w:color w:val="222222"/>
        </w:rPr>
        <w:t xml:space="preserve">"New Media and Old: Using Social Media and Radio to Build Peace in Pakistan and Afghanistan." United States Institute of Peace. </w:t>
      </w:r>
      <w:hyperlink r:id="rId26" w:history="1">
        <w:r w:rsidR="00B5091A" w:rsidRPr="001D00AE">
          <w:rPr>
            <w:rStyle w:val="Hyperlink"/>
            <w:rFonts w:ascii="Times New Roman" w:eastAsia="Garamond" w:hAnsi="Times New Roman" w:cs="Times New Roman"/>
          </w:rPr>
          <w:t>http://www.usip.org/publications/new-media-and-old-using-social-media-and-radio-build-peace-in-pakistan-and-afghanistan</w:t>
        </w:r>
      </w:hyperlink>
      <w:r w:rsidR="00B5091A">
        <w:rPr>
          <w:rFonts w:ascii="Times New Roman" w:eastAsia="Garamond" w:hAnsi="Times New Roman" w:cs="Times New Roman"/>
          <w:color w:val="222222"/>
        </w:rPr>
        <w:t xml:space="preserve"> </w:t>
      </w:r>
    </w:p>
    <w:p w14:paraId="2D5E3E06" w14:textId="09638B75" w:rsidR="00EE5A06" w:rsidRDefault="00B5091A" w:rsidP="00B5091A">
      <w:pPr>
        <w:ind w:left="1440"/>
        <w:rPr>
          <w:rFonts w:ascii="Times New Roman" w:eastAsia="Garamond" w:hAnsi="Times New Roman" w:cs="Times New Roman"/>
        </w:rPr>
      </w:pPr>
      <w:r>
        <w:rPr>
          <w:rFonts w:ascii="Times New Roman" w:eastAsia="Garamond" w:hAnsi="Times New Roman" w:cs="Times New Roman"/>
        </w:rPr>
        <w:t xml:space="preserve">Summary of trip to Afghanistan and Pakistan by USIP staff who examined </w:t>
      </w:r>
      <w:r w:rsidR="00EE5A06" w:rsidRPr="00B5091A">
        <w:rPr>
          <w:rFonts w:ascii="Times New Roman" w:eastAsia="Garamond" w:hAnsi="Times New Roman" w:cs="Times New Roman"/>
        </w:rPr>
        <w:t>ways to harness the power of social media to preve</w:t>
      </w:r>
      <w:r>
        <w:rPr>
          <w:rFonts w:ascii="Times New Roman" w:eastAsia="Garamond" w:hAnsi="Times New Roman" w:cs="Times New Roman"/>
        </w:rPr>
        <w:t xml:space="preserve">nt or reduce violence </w:t>
      </w:r>
      <w:r>
        <w:rPr>
          <w:rFonts w:ascii="Times New Roman" w:eastAsia="Garamond" w:hAnsi="Times New Roman" w:cs="Times New Roman"/>
        </w:rPr>
        <w:lastRenderedPageBreak/>
        <w:t>and the</w:t>
      </w:r>
      <w:r w:rsidR="00EE5A06" w:rsidRPr="00B5091A">
        <w:rPr>
          <w:rFonts w:ascii="Times New Roman" w:eastAsia="Garamond" w:hAnsi="Times New Roman" w:cs="Times New Roman"/>
        </w:rPr>
        <w:t xml:space="preserve"> use </w:t>
      </w:r>
      <w:r>
        <w:rPr>
          <w:rFonts w:ascii="Times New Roman" w:eastAsia="Garamond" w:hAnsi="Times New Roman" w:cs="Times New Roman"/>
        </w:rPr>
        <w:t xml:space="preserve">of </w:t>
      </w:r>
      <w:r w:rsidR="00EE5A06" w:rsidRPr="00B5091A">
        <w:rPr>
          <w:rFonts w:ascii="Times New Roman" w:eastAsia="Garamond" w:hAnsi="Times New Roman" w:cs="Times New Roman"/>
        </w:rPr>
        <w:t>a new radio progr</w:t>
      </w:r>
      <w:r>
        <w:rPr>
          <w:rFonts w:ascii="Times New Roman" w:eastAsia="Garamond" w:hAnsi="Times New Roman" w:cs="Times New Roman"/>
        </w:rPr>
        <w:t>am to educate rural Afghans on rule of law</w:t>
      </w:r>
      <w:r w:rsidR="00EE5A06" w:rsidRPr="00B5091A">
        <w:rPr>
          <w:rFonts w:ascii="Times New Roman" w:eastAsia="Garamond" w:hAnsi="Times New Roman" w:cs="Times New Roman"/>
        </w:rPr>
        <w:t xml:space="preserve"> concepts in </w:t>
      </w:r>
      <w:r>
        <w:rPr>
          <w:rFonts w:ascii="Times New Roman" w:eastAsia="Garamond" w:hAnsi="Times New Roman" w:cs="Times New Roman"/>
        </w:rPr>
        <w:t xml:space="preserve">an </w:t>
      </w:r>
      <w:r w:rsidR="00EE5A06" w:rsidRPr="00B5091A">
        <w:rPr>
          <w:rFonts w:ascii="Times New Roman" w:eastAsia="Garamond" w:hAnsi="Times New Roman" w:cs="Times New Roman"/>
        </w:rPr>
        <w:t>attempt to st</w:t>
      </w:r>
      <w:r>
        <w:rPr>
          <w:rFonts w:ascii="Times New Roman" w:eastAsia="Garamond" w:hAnsi="Times New Roman" w:cs="Times New Roman"/>
        </w:rPr>
        <w:t>rengthen security outsid urban centers</w:t>
      </w:r>
      <w:r w:rsidR="00EE5A06" w:rsidRPr="00B5091A">
        <w:rPr>
          <w:rFonts w:ascii="Times New Roman" w:eastAsia="Garamond" w:hAnsi="Times New Roman" w:cs="Times New Roman"/>
        </w:rPr>
        <w:t xml:space="preserve">. </w:t>
      </w:r>
    </w:p>
    <w:p w14:paraId="137E4293" w14:textId="0EFB3D30" w:rsidR="00EE5A06" w:rsidRDefault="00EE5A06" w:rsidP="004448AF">
      <w:pPr>
        <w:spacing w:line="276" w:lineRule="auto"/>
        <w:contextualSpacing/>
        <w:rPr>
          <w:rFonts w:ascii="Garamond" w:eastAsia="Garamond" w:hAnsi="Garamond" w:cs="Garamond"/>
          <w:b/>
        </w:rPr>
      </w:pPr>
    </w:p>
    <w:p w14:paraId="6DCCC56F" w14:textId="673A4317" w:rsidR="00EE5A06" w:rsidRPr="00476D49" w:rsidRDefault="00EE5A06" w:rsidP="00B50816">
      <w:pPr>
        <w:pStyle w:val="ListParagraph"/>
        <w:numPr>
          <w:ilvl w:val="0"/>
          <w:numId w:val="8"/>
        </w:numPr>
        <w:spacing w:line="276" w:lineRule="auto"/>
        <w:rPr>
          <w:rFonts w:ascii="Times New Roman" w:eastAsia="Garamond" w:hAnsi="Times New Roman" w:cs="Times New Roman"/>
        </w:rPr>
      </w:pPr>
      <w:r w:rsidRPr="00476D49">
        <w:rPr>
          <w:rFonts w:ascii="Times New Roman" w:eastAsia="Garamond" w:hAnsi="Times New Roman" w:cs="Times New Roman"/>
          <w:color w:val="222222"/>
        </w:rPr>
        <w:t xml:space="preserve">Legatis, Rousbeh (2015). Media-Related Peacebuilding in Processes of Conflict Transformation. Berghof Foundation. </w:t>
      </w:r>
      <w:hyperlink r:id="rId27" w:history="1">
        <w:r w:rsidR="00B5091A" w:rsidRPr="00476D49">
          <w:rPr>
            <w:rStyle w:val="Hyperlink"/>
            <w:rFonts w:ascii="Times New Roman" w:eastAsia="Garamond" w:hAnsi="Times New Roman" w:cs="Times New Roman"/>
          </w:rPr>
          <w:t>http://www.berghof-foundation.org/fileadmin/redaktion/Publications/Handbook/Articles/legatis_handbook_e.pdf</w:t>
        </w:r>
      </w:hyperlink>
      <w:r w:rsidR="00B5091A" w:rsidRPr="00476D49">
        <w:rPr>
          <w:rFonts w:ascii="Times New Roman" w:eastAsia="Garamond" w:hAnsi="Times New Roman" w:cs="Times New Roman"/>
          <w:color w:val="222222"/>
        </w:rPr>
        <w:t xml:space="preserve"> </w:t>
      </w:r>
    </w:p>
    <w:p w14:paraId="48EA9A5C" w14:textId="77777777" w:rsidR="00476D49" w:rsidRDefault="00476D49" w:rsidP="00B5091A">
      <w:pPr>
        <w:ind w:left="1440"/>
        <w:rPr>
          <w:rFonts w:ascii="Times New Roman" w:eastAsia="Garamond" w:hAnsi="Times New Roman" w:cs="Times New Roman"/>
          <w:color w:val="222222"/>
        </w:rPr>
      </w:pPr>
    </w:p>
    <w:p w14:paraId="6B308992" w14:textId="5B1573E7" w:rsidR="00476D49" w:rsidRDefault="00476D49" w:rsidP="00B5091A">
      <w:pPr>
        <w:ind w:left="1440"/>
        <w:rPr>
          <w:rFonts w:ascii="Times New Roman" w:eastAsia="Garamond" w:hAnsi="Times New Roman" w:cs="Times New Roman"/>
          <w:color w:val="222222"/>
        </w:rPr>
      </w:pPr>
      <w:r>
        <w:rPr>
          <w:rFonts w:ascii="Times New Roman" w:eastAsia="Garamond" w:hAnsi="Times New Roman" w:cs="Times New Roman"/>
          <w:color w:val="222222"/>
        </w:rPr>
        <w:t>ABSTRACT. The article emphasizes the</w:t>
      </w:r>
      <w:r w:rsidR="00EE5A06" w:rsidRPr="00B5091A">
        <w:rPr>
          <w:rFonts w:ascii="Times New Roman" w:eastAsia="Garamond" w:hAnsi="Times New Roman" w:cs="Times New Roman"/>
          <w:color w:val="222222"/>
        </w:rPr>
        <w:t xml:space="preserve"> media’s constructive potential and the contributions that media and journalists have made, and are making, to peacebuilding. </w:t>
      </w:r>
      <w:r>
        <w:rPr>
          <w:rFonts w:ascii="Times New Roman" w:eastAsia="Garamond" w:hAnsi="Times New Roman" w:cs="Times New Roman"/>
          <w:color w:val="222222"/>
        </w:rPr>
        <w:t>The author notes that s</w:t>
      </w:r>
      <w:r w:rsidR="00EE5A06" w:rsidRPr="00B5091A">
        <w:rPr>
          <w:rFonts w:ascii="Times New Roman" w:eastAsia="Garamond" w:hAnsi="Times New Roman" w:cs="Times New Roman"/>
          <w:color w:val="222222"/>
        </w:rPr>
        <w:t>uch a focus seems pertinent at a time when the attention of the public, policy-makers and media is drawn predominantly towards the con</w:t>
      </w:r>
      <w:r>
        <w:rPr>
          <w:rFonts w:ascii="Times New Roman" w:eastAsia="Garamond" w:hAnsi="Times New Roman" w:cs="Times New Roman"/>
          <w:color w:val="222222"/>
        </w:rPr>
        <w:t>fl</w:t>
      </w:r>
      <w:r w:rsidR="00EE5A06" w:rsidRPr="00B5091A">
        <w:rPr>
          <w:rFonts w:ascii="Times New Roman" w:eastAsia="Garamond" w:hAnsi="Times New Roman" w:cs="Times New Roman"/>
          <w:color w:val="222222"/>
        </w:rPr>
        <w:t>ict-escalating roles of media</w:t>
      </w:r>
      <w:r>
        <w:rPr>
          <w:rFonts w:ascii="Times New Roman" w:eastAsia="Garamond" w:hAnsi="Times New Roman" w:cs="Times New Roman"/>
          <w:color w:val="222222"/>
        </w:rPr>
        <w:t xml:space="preserve"> as seen in various forms. The hypotheses of the article are threefold: First, the author</w:t>
      </w:r>
      <w:r w:rsidR="00EE5A06" w:rsidRPr="00B5091A">
        <w:rPr>
          <w:rFonts w:ascii="Times New Roman" w:eastAsia="Garamond" w:hAnsi="Times New Roman" w:cs="Times New Roman"/>
          <w:color w:val="222222"/>
        </w:rPr>
        <w:t xml:space="preserve"> assert</w:t>
      </w:r>
      <w:r>
        <w:rPr>
          <w:rFonts w:ascii="Times New Roman" w:eastAsia="Garamond" w:hAnsi="Times New Roman" w:cs="Times New Roman"/>
          <w:color w:val="222222"/>
        </w:rPr>
        <w:t>s</w:t>
      </w:r>
      <w:r w:rsidR="00EE5A06" w:rsidRPr="00B5091A">
        <w:rPr>
          <w:rFonts w:ascii="Times New Roman" w:eastAsia="Garamond" w:hAnsi="Times New Roman" w:cs="Times New Roman"/>
          <w:color w:val="222222"/>
        </w:rPr>
        <w:t xml:space="preserve"> that the work of media and journalists can play an important role in the transformation of con</w:t>
      </w:r>
      <w:r>
        <w:rPr>
          <w:rFonts w:ascii="Times New Roman" w:eastAsia="Garamond" w:hAnsi="Times New Roman" w:cs="Times New Roman"/>
          <w:color w:val="222222"/>
        </w:rPr>
        <w:t>fl</w:t>
      </w:r>
      <w:r w:rsidR="00EE5A06" w:rsidRPr="00B5091A">
        <w:rPr>
          <w:rFonts w:ascii="Times New Roman" w:eastAsia="Garamond" w:hAnsi="Times New Roman" w:cs="Times New Roman"/>
          <w:color w:val="222222"/>
        </w:rPr>
        <w:t>icts that have escalated. In what way, depends on how constructive t</w:t>
      </w:r>
      <w:r>
        <w:rPr>
          <w:rFonts w:ascii="Times New Roman" w:eastAsia="Garamond" w:hAnsi="Times New Roman" w:cs="Times New Roman"/>
          <w:color w:val="222222"/>
        </w:rPr>
        <w:t>heir work is. Secondly, the author</w:t>
      </w:r>
      <w:r w:rsidR="00EE5A06" w:rsidRPr="00B5091A">
        <w:rPr>
          <w:rFonts w:ascii="Times New Roman" w:eastAsia="Garamond" w:hAnsi="Times New Roman" w:cs="Times New Roman"/>
          <w:color w:val="222222"/>
        </w:rPr>
        <w:t xml:space="preserve"> claim that their constructive potential in turn hinges on the manner in which journalists depict the underlying causes, development and </w:t>
      </w:r>
      <w:r>
        <w:rPr>
          <w:rFonts w:ascii="Times New Roman" w:eastAsia="Garamond" w:hAnsi="Times New Roman" w:cs="Times New Roman"/>
          <w:color w:val="222222"/>
        </w:rPr>
        <w:t>dynamics of a conflict. Third the author</w:t>
      </w:r>
      <w:r w:rsidR="00EE5A06" w:rsidRPr="00B5091A">
        <w:rPr>
          <w:rFonts w:ascii="Times New Roman" w:eastAsia="Garamond" w:hAnsi="Times New Roman" w:cs="Times New Roman"/>
          <w:color w:val="222222"/>
        </w:rPr>
        <w:t xml:space="preserve"> posit</w:t>
      </w:r>
      <w:r>
        <w:rPr>
          <w:rFonts w:ascii="Times New Roman" w:eastAsia="Garamond" w:hAnsi="Times New Roman" w:cs="Times New Roman"/>
          <w:color w:val="222222"/>
        </w:rPr>
        <w:t>s</w:t>
      </w:r>
      <w:r w:rsidR="00EE5A06" w:rsidRPr="00B5091A">
        <w:rPr>
          <w:rFonts w:ascii="Times New Roman" w:eastAsia="Garamond" w:hAnsi="Times New Roman" w:cs="Times New Roman"/>
          <w:color w:val="222222"/>
        </w:rPr>
        <w:t xml:space="preserve"> that this constructive potential also depends on the degree to which media actively engage with lo</w:t>
      </w:r>
      <w:r>
        <w:rPr>
          <w:rFonts w:ascii="Times New Roman" w:eastAsia="Garamond" w:hAnsi="Times New Roman" w:cs="Times New Roman"/>
          <w:color w:val="222222"/>
        </w:rPr>
        <w:t>cal actors for peace (or local peace constituencies</w:t>
      </w:r>
      <w:r w:rsidR="00EE5A06" w:rsidRPr="00B5091A">
        <w:rPr>
          <w:rFonts w:ascii="Times New Roman" w:eastAsia="Garamond" w:hAnsi="Times New Roman" w:cs="Times New Roman"/>
          <w:color w:val="222222"/>
        </w:rPr>
        <w:t xml:space="preserve">) in their work. </w:t>
      </w:r>
      <w:r>
        <w:rPr>
          <w:rFonts w:ascii="Times New Roman" w:eastAsia="Garamond" w:hAnsi="Times New Roman" w:cs="Times New Roman"/>
          <w:color w:val="222222"/>
        </w:rPr>
        <w:t>[This is taken almost verbatim from the text of the article.]</w:t>
      </w:r>
    </w:p>
    <w:p w14:paraId="63BF30D4" w14:textId="401A9130" w:rsidR="00EE5A06" w:rsidRPr="00B5091A" w:rsidRDefault="00EE5A06" w:rsidP="00B5091A">
      <w:pPr>
        <w:ind w:left="1440"/>
        <w:rPr>
          <w:rFonts w:ascii="Times New Roman" w:hAnsi="Times New Roman" w:cs="Times New Roman"/>
        </w:rPr>
      </w:pPr>
      <w:r w:rsidRPr="00B5091A">
        <w:rPr>
          <w:rFonts w:ascii="Times New Roman" w:eastAsia="Garamond" w:hAnsi="Times New Roman" w:cs="Times New Roman"/>
          <w:b/>
          <w:color w:val="222222"/>
        </w:rPr>
        <w:tab/>
      </w:r>
    </w:p>
    <w:p w14:paraId="38C11872" w14:textId="3182D703" w:rsidR="00EE5A06" w:rsidRPr="00476D49" w:rsidRDefault="00EE5A06" w:rsidP="00B50816">
      <w:pPr>
        <w:pStyle w:val="ListParagraph"/>
        <w:numPr>
          <w:ilvl w:val="0"/>
          <w:numId w:val="8"/>
        </w:numPr>
        <w:spacing w:line="276" w:lineRule="auto"/>
        <w:rPr>
          <w:rFonts w:ascii="Times New Roman" w:eastAsia="Garamond" w:hAnsi="Times New Roman" w:cs="Times New Roman"/>
        </w:rPr>
      </w:pPr>
      <w:r w:rsidRPr="00476D49">
        <w:rPr>
          <w:rFonts w:ascii="Times New Roman" w:eastAsia="Garamond" w:hAnsi="Times New Roman" w:cs="Times New Roman"/>
          <w:color w:val="222222"/>
        </w:rPr>
        <w:t xml:space="preserve">Syria's Socially Mediated Civil War." United States Institute of Peace. </w:t>
      </w:r>
      <w:hyperlink r:id="rId28" w:history="1">
        <w:r w:rsidR="00476D49" w:rsidRPr="001D00AE">
          <w:rPr>
            <w:rStyle w:val="Hyperlink"/>
            <w:rFonts w:ascii="Times New Roman" w:eastAsia="Garamond" w:hAnsi="Times New Roman" w:cs="Times New Roman"/>
          </w:rPr>
          <w:t>http://www.usip.org/publications/syria-s-socially-mediated-civil-war</w:t>
        </w:r>
      </w:hyperlink>
      <w:r w:rsidR="00476D49">
        <w:rPr>
          <w:rFonts w:ascii="Times New Roman" w:eastAsia="Garamond" w:hAnsi="Times New Roman" w:cs="Times New Roman"/>
          <w:color w:val="222222"/>
        </w:rPr>
        <w:t xml:space="preserve"> </w:t>
      </w:r>
    </w:p>
    <w:p w14:paraId="037F684F" w14:textId="77777777" w:rsidR="00476D49" w:rsidRDefault="00476D49" w:rsidP="00B5091A">
      <w:pPr>
        <w:ind w:left="1080"/>
        <w:rPr>
          <w:rFonts w:ascii="Times New Roman" w:eastAsia="Garamond" w:hAnsi="Times New Roman" w:cs="Times New Roman"/>
        </w:rPr>
      </w:pPr>
    </w:p>
    <w:p w14:paraId="62D3A8AD" w14:textId="6F4D14C1" w:rsidR="00EE5A06" w:rsidRDefault="00EE5A06" w:rsidP="00476D49">
      <w:pPr>
        <w:ind w:left="1440"/>
        <w:rPr>
          <w:rFonts w:ascii="Times New Roman" w:eastAsia="Garamond" w:hAnsi="Times New Roman" w:cs="Times New Roman"/>
        </w:rPr>
      </w:pPr>
      <w:r w:rsidRPr="00B5091A">
        <w:rPr>
          <w:rFonts w:ascii="Times New Roman" w:eastAsia="Garamond" w:hAnsi="Times New Roman" w:cs="Times New Roman"/>
        </w:rPr>
        <w:t xml:space="preserve">ABSTRACT. </w:t>
      </w:r>
      <w:r w:rsidR="00476D49">
        <w:rPr>
          <w:rFonts w:ascii="Times New Roman" w:eastAsia="Garamond" w:hAnsi="Times New Roman" w:cs="Times New Roman"/>
        </w:rPr>
        <w:t>“</w:t>
      </w:r>
      <w:r w:rsidRPr="00B5091A">
        <w:rPr>
          <w:rFonts w:ascii="Times New Roman" w:eastAsia="Garamond" w:hAnsi="Times New Roman" w:cs="Times New Roman"/>
        </w:rPr>
        <w:t>Much of what the outside world thinks it knows about Syria has come from videos, analysis, and commentary circulated through social media. In the report, leading social media researchers assess the sources of this content, its credibility, and how it travels. Their examination of English-language and Arabic-language Twitter feeds on Syria reveal insular networks with vastly different content, calling into question Western reliance on English-only sources of information on the conflict.</w:t>
      </w:r>
      <w:r w:rsidR="00476D49">
        <w:rPr>
          <w:rFonts w:ascii="Times New Roman" w:eastAsia="Garamond" w:hAnsi="Times New Roman" w:cs="Times New Roman"/>
        </w:rPr>
        <w:t>”</w:t>
      </w:r>
      <w:r w:rsidRPr="00B5091A">
        <w:rPr>
          <w:rFonts w:ascii="Times New Roman" w:eastAsia="Garamond" w:hAnsi="Times New Roman" w:cs="Times New Roman"/>
        </w:rPr>
        <w:t xml:space="preserve"> </w:t>
      </w:r>
    </w:p>
    <w:p w14:paraId="6C74A52B" w14:textId="77777777" w:rsidR="00476D49" w:rsidRPr="00B5091A" w:rsidRDefault="00476D49" w:rsidP="00476D49">
      <w:pPr>
        <w:ind w:left="1440"/>
        <w:rPr>
          <w:rFonts w:ascii="Times New Roman" w:hAnsi="Times New Roman" w:cs="Times New Roman"/>
        </w:rPr>
      </w:pPr>
    </w:p>
    <w:p w14:paraId="6CFAD7D3" w14:textId="4E61734B" w:rsidR="00EE5A06" w:rsidRPr="00476D49" w:rsidRDefault="00EE5A06" w:rsidP="00B50816">
      <w:pPr>
        <w:pStyle w:val="ListParagraph"/>
        <w:numPr>
          <w:ilvl w:val="0"/>
          <w:numId w:val="8"/>
        </w:numPr>
        <w:spacing w:line="276" w:lineRule="auto"/>
        <w:rPr>
          <w:rFonts w:ascii="Times New Roman" w:eastAsia="Garamond" w:hAnsi="Times New Roman" w:cs="Times New Roman"/>
        </w:rPr>
      </w:pPr>
      <w:r w:rsidRPr="00476D49">
        <w:rPr>
          <w:rFonts w:ascii="Times New Roman" w:eastAsia="Garamond" w:hAnsi="Times New Roman" w:cs="Times New Roman"/>
          <w:color w:val="222222"/>
        </w:rPr>
        <w:t xml:space="preserve">"New Technologies for Constitution Making." United States Institute of Peace. </w:t>
      </w:r>
      <w:hyperlink r:id="rId29" w:history="1">
        <w:r w:rsidR="00476D49" w:rsidRPr="001D00AE">
          <w:rPr>
            <w:rStyle w:val="Hyperlink"/>
            <w:rFonts w:ascii="Times New Roman" w:eastAsia="Garamond" w:hAnsi="Times New Roman" w:cs="Times New Roman"/>
          </w:rPr>
          <w:t>http://www.usip.org/publications/new-technologies-constitution-making</w:t>
        </w:r>
      </w:hyperlink>
      <w:r w:rsidR="00476D49">
        <w:rPr>
          <w:rFonts w:ascii="Times New Roman" w:eastAsia="Garamond" w:hAnsi="Times New Roman" w:cs="Times New Roman"/>
          <w:color w:val="222222"/>
        </w:rPr>
        <w:t xml:space="preserve"> </w:t>
      </w:r>
    </w:p>
    <w:p w14:paraId="52C99F74" w14:textId="77777777" w:rsidR="00476D49" w:rsidRDefault="00476D49" w:rsidP="00B5091A">
      <w:pPr>
        <w:ind w:left="1080"/>
        <w:rPr>
          <w:rFonts w:ascii="Times New Roman" w:eastAsia="Garamond" w:hAnsi="Times New Roman" w:cs="Times New Roman"/>
        </w:rPr>
      </w:pPr>
    </w:p>
    <w:p w14:paraId="6E36B7D4" w14:textId="19C99B72" w:rsidR="00EE5A06" w:rsidRDefault="00EE5A06" w:rsidP="00476D49">
      <w:pPr>
        <w:ind w:left="1440"/>
        <w:rPr>
          <w:rFonts w:ascii="Times New Roman" w:eastAsia="Garamond" w:hAnsi="Times New Roman" w:cs="Times New Roman"/>
        </w:rPr>
      </w:pPr>
      <w:r w:rsidRPr="00B5091A">
        <w:rPr>
          <w:rFonts w:ascii="Times New Roman" w:eastAsia="Garamond" w:hAnsi="Times New Roman" w:cs="Times New Roman"/>
        </w:rPr>
        <w:t xml:space="preserve">ABSTRACT. </w:t>
      </w:r>
      <w:r w:rsidR="00476D49">
        <w:rPr>
          <w:rFonts w:ascii="Times New Roman" w:eastAsia="Garamond" w:hAnsi="Times New Roman" w:cs="Times New Roman"/>
        </w:rPr>
        <w:t>“</w:t>
      </w:r>
      <w:r w:rsidRPr="00B5091A">
        <w:rPr>
          <w:rFonts w:ascii="Times New Roman" w:eastAsia="Garamond" w:hAnsi="Times New Roman" w:cs="Times New Roman"/>
        </w:rPr>
        <w:t xml:space="preserve">This report explores the role of new technologies in increasing participation of constitution making. Gluck and Ballou look at how using technology during the constitution-making process can strengthen the trust between citizen and government, build national unity, and promote reconciliation. New technologies—such as the web, </w:t>
      </w:r>
      <w:r w:rsidRPr="00B5091A">
        <w:rPr>
          <w:rFonts w:ascii="Times New Roman" w:eastAsia="Garamond" w:hAnsi="Times New Roman" w:cs="Times New Roman"/>
        </w:rPr>
        <w:lastRenderedPageBreak/>
        <w:t>including email, Facebook, and Twitter, and mobile phones—are opportunities to engage and educate citizens and build public awareness. Citing examples in Iceland, Ghana, and Somalia (among others), the authors illustrate the scope of these new technologies, the risks, and what may come from them in the future.</w:t>
      </w:r>
      <w:r w:rsidR="00476D49">
        <w:rPr>
          <w:rFonts w:ascii="Times New Roman" w:eastAsia="Garamond" w:hAnsi="Times New Roman" w:cs="Times New Roman"/>
        </w:rPr>
        <w:t>”</w:t>
      </w:r>
    </w:p>
    <w:p w14:paraId="0B90F312" w14:textId="77777777" w:rsidR="00476D49" w:rsidRPr="00B5091A" w:rsidRDefault="00476D49" w:rsidP="00B5091A">
      <w:pPr>
        <w:ind w:left="1080"/>
        <w:rPr>
          <w:rFonts w:ascii="Times New Roman" w:hAnsi="Times New Roman" w:cs="Times New Roman"/>
        </w:rPr>
      </w:pPr>
    </w:p>
    <w:p w14:paraId="44373BB9" w14:textId="6B8AB6DB" w:rsidR="00EE5A06" w:rsidRPr="00476D49" w:rsidRDefault="00EE5A06" w:rsidP="00B50816">
      <w:pPr>
        <w:pStyle w:val="ListParagraph"/>
        <w:numPr>
          <w:ilvl w:val="0"/>
          <w:numId w:val="8"/>
        </w:numPr>
        <w:spacing w:line="276" w:lineRule="auto"/>
        <w:rPr>
          <w:rFonts w:ascii="Times New Roman" w:eastAsia="Garamond" w:hAnsi="Times New Roman" w:cs="Times New Roman"/>
        </w:rPr>
      </w:pPr>
      <w:r w:rsidRPr="00476D49">
        <w:rPr>
          <w:rFonts w:ascii="Times New Roman" w:eastAsia="Garamond" w:hAnsi="Times New Roman" w:cs="Times New Roman"/>
          <w:color w:val="222222"/>
        </w:rPr>
        <w:t xml:space="preserve">"Blogs and Bullets: New Media in Contentious Politics." United States Institute of Peace. 2010. </w:t>
      </w:r>
      <w:hyperlink r:id="rId30" w:history="1">
        <w:r w:rsidR="00476D49" w:rsidRPr="001D00AE">
          <w:rPr>
            <w:rStyle w:val="Hyperlink"/>
            <w:rFonts w:ascii="Times New Roman" w:eastAsia="Garamond" w:hAnsi="Times New Roman" w:cs="Times New Roman"/>
          </w:rPr>
          <w:t>http://www.usip.org/sites/default/files/pw65.pdf</w:t>
        </w:r>
      </w:hyperlink>
      <w:r w:rsidR="00476D49">
        <w:rPr>
          <w:rFonts w:ascii="Times New Roman" w:eastAsia="Garamond" w:hAnsi="Times New Roman" w:cs="Times New Roman"/>
          <w:color w:val="222222"/>
        </w:rPr>
        <w:t xml:space="preserve"> </w:t>
      </w:r>
    </w:p>
    <w:p w14:paraId="4395E2CC" w14:textId="77777777" w:rsidR="00476D49" w:rsidRDefault="00476D49" w:rsidP="00B5091A">
      <w:pPr>
        <w:ind w:left="1080"/>
        <w:rPr>
          <w:rFonts w:ascii="Times New Roman" w:eastAsia="Garamond" w:hAnsi="Times New Roman" w:cs="Times New Roman"/>
        </w:rPr>
      </w:pPr>
    </w:p>
    <w:p w14:paraId="15FAFDDA" w14:textId="384BF157" w:rsidR="00EE5A06" w:rsidRPr="00B5091A" w:rsidRDefault="00EE5A06" w:rsidP="00B5712E">
      <w:pPr>
        <w:ind w:left="1440"/>
        <w:rPr>
          <w:rFonts w:ascii="Times New Roman" w:hAnsi="Times New Roman" w:cs="Times New Roman"/>
        </w:rPr>
      </w:pPr>
      <w:r w:rsidRPr="00B5091A">
        <w:rPr>
          <w:rFonts w:ascii="Times New Roman" w:eastAsia="Garamond" w:hAnsi="Times New Roman" w:cs="Times New Roman"/>
        </w:rPr>
        <w:t xml:space="preserve">SUMMARY EXCERPT. </w:t>
      </w:r>
      <w:r w:rsidR="00476D49">
        <w:rPr>
          <w:rFonts w:ascii="Times New Roman" w:eastAsia="Garamond" w:hAnsi="Times New Roman" w:cs="Times New Roman"/>
        </w:rPr>
        <w:t>“</w:t>
      </w:r>
      <w:r w:rsidRPr="00B5091A">
        <w:rPr>
          <w:rFonts w:ascii="Times New Roman" w:eastAsia="Garamond" w:hAnsi="Times New Roman" w:cs="Times New Roman"/>
        </w:rPr>
        <w:t xml:space="preserve">The impact of new media can be better understood through a framework that considers five levels of analysis: individual transformation, intergroup relations, collective action, regime policies, and external attention. New media have the potential to change how citizens think or act, mitigate or exacerbate group conflict, facilitate collective action, spur a backlash among regimes, and garner international attention toward a given country. Evidence from the protests after the Iranian presidential election in June 2009 suggests the utility of examining the role of new media at each of these five levels. Although there is reason to believe the Iranian case exposes the potential benefits of new media, </w:t>
      </w:r>
      <w:r w:rsidR="008236CA">
        <w:rPr>
          <w:rFonts w:ascii="Times New Roman" w:eastAsia="Garamond" w:hAnsi="Times New Roman" w:cs="Times New Roman"/>
        </w:rPr>
        <w:t xml:space="preserve">other evidence -- </w:t>
      </w:r>
      <w:r w:rsidRPr="00B5091A">
        <w:rPr>
          <w:rFonts w:ascii="Times New Roman" w:eastAsia="Garamond" w:hAnsi="Times New Roman" w:cs="Times New Roman"/>
        </w:rPr>
        <w:t>such as the Iranian regime’s use of the same social network tools to harass, id</w:t>
      </w:r>
      <w:r w:rsidR="008236CA">
        <w:rPr>
          <w:rFonts w:ascii="Times New Roman" w:eastAsia="Garamond" w:hAnsi="Times New Roman" w:cs="Times New Roman"/>
        </w:rPr>
        <w:t xml:space="preserve">entify, and imprison protesters -- </w:t>
      </w:r>
      <w:r w:rsidRPr="00B5091A">
        <w:rPr>
          <w:rFonts w:ascii="Times New Roman" w:eastAsia="Garamond" w:hAnsi="Times New Roman" w:cs="Times New Roman"/>
        </w:rPr>
        <w:t>suggests that, like an</w:t>
      </w:r>
      <w:r w:rsidR="00476D49">
        <w:rPr>
          <w:rFonts w:ascii="Times New Roman" w:eastAsia="Garamond" w:hAnsi="Times New Roman" w:cs="Times New Roman"/>
        </w:rPr>
        <w:t>y media, the Internet is not a ‘magic bullet.’ At best, it may be a ‘rusty bullet.’</w:t>
      </w:r>
      <w:r w:rsidRPr="00B5091A">
        <w:rPr>
          <w:rFonts w:ascii="Times New Roman" w:eastAsia="Garamond" w:hAnsi="Times New Roman" w:cs="Times New Roman"/>
        </w:rPr>
        <w:t xml:space="preserve"> Indeed, it is plausible that traditional media sources were equally if not more important. Scholars and policymakers should adopt a more nuanced view of new media’s role in democratization and social change, one that recognizes that new media can have both</w:t>
      </w:r>
      <w:r w:rsidR="00B5712E">
        <w:rPr>
          <w:rFonts w:ascii="Times New Roman" w:eastAsia="Garamond" w:hAnsi="Times New Roman" w:cs="Times New Roman"/>
        </w:rPr>
        <w:t xml:space="preserve"> positive and negative effects.”</w:t>
      </w:r>
    </w:p>
    <w:p w14:paraId="275ECAAD" w14:textId="77777777" w:rsidR="00B5712E" w:rsidRDefault="00B5712E" w:rsidP="00B5712E">
      <w:pPr>
        <w:spacing w:line="276" w:lineRule="auto"/>
        <w:ind w:left="3960"/>
        <w:contextualSpacing/>
        <w:rPr>
          <w:rFonts w:ascii="Times New Roman" w:eastAsia="Garamond" w:hAnsi="Times New Roman" w:cs="Times New Roman"/>
          <w:b/>
        </w:rPr>
      </w:pPr>
    </w:p>
    <w:p w14:paraId="58E95F46" w14:textId="5B1C9886" w:rsidR="00EE5A06" w:rsidRPr="00B5712E"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eastAsia="Garamond" w:hAnsi="Times New Roman" w:cs="Times New Roman"/>
        </w:rPr>
        <w:t>Anderson, Mary 2004. Experiences with Impact Assessments: Can We Know What Good We Do?, in: Alex Austin, Martina Fischer &amp; Norbert Ropers (eds.). Transforming Ethnopolitical Conflict. The Berghof Handbook. Wiesbaden: VS Verlag, 193-206. www.berghof-foundation.org/fileadmin/ redaktion/Publications/Handbook/</w:t>
      </w:r>
      <w:r w:rsidR="00B5712E">
        <w:rPr>
          <w:rFonts w:ascii="Times New Roman" w:eastAsia="Garamond" w:hAnsi="Times New Roman" w:cs="Times New Roman"/>
        </w:rPr>
        <w:t xml:space="preserve">Articles/ anderson_handbook.pdf   </w:t>
      </w:r>
      <w:r w:rsidRPr="00B5712E">
        <w:rPr>
          <w:rFonts w:ascii="Times New Roman" w:eastAsia="Garamond" w:hAnsi="Times New Roman" w:cs="Times New Roman"/>
        </w:rPr>
        <w:t xml:space="preserve"> </w:t>
      </w:r>
    </w:p>
    <w:p w14:paraId="0C32264D" w14:textId="77777777" w:rsidR="00B5712E" w:rsidRPr="00B5712E" w:rsidRDefault="00EE5A06" w:rsidP="00B5712E">
      <w:pPr>
        <w:spacing w:line="276" w:lineRule="auto"/>
        <w:ind w:left="3960"/>
        <w:contextualSpacing/>
        <w:rPr>
          <w:rFonts w:ascii="Times New Roman" w:eastAsia="Garamond" w:hAnsi="Times New Roman" w:cs="Times New Roman"/>
          <w:b/>
        </w:rPr>
      </w:pPr>
      <w:r w:rsidRPr="00B5091A">
        <w:rPr>
          <w:rFonts w:ascii="Times New Roman" w:hAnsi="Times New Roman" w:cs="Times New Roman"/>
          <w:b/>
        </w:rPr>
        <w:t xml:space="preserve"> </w:t>
      </w:r>
    </w:p>
    <w:p w14:paraId="0BF8DA6C" w14:textId="17DB446B" w:rsidR="00EE5A06" w:rsidRPr="00B5712E" w:rsidRDefault="00EE5A06" w:rsidP="00B50816">
      <w:pPr>
        <w:pStyle w:val="ListParagraph"/>
        <w:numPr>
          <w:ilvl w:val="0"/>
          <w:numId w:val="8"/>
        </w:numPr>
        <w:spacing w:line="276" w:lineRule="auto"/>
        <w:rPr>
          <w:rFonts w:ascii="Times New Roman" w:eastAsia="Garamond" w:hAnsi="Times New Roman" w:cs="Times New Roman"/>
          <w:b/>
        </w:rPr>
      </w:pPr>
      <w:r w:rsidRPr="00B5712E">
        <w:rPr>
          <w:rFonts w:ascii="Times New Roman" w:hAnsi="Times New Roman" w:cs="Times New Roman"/>
        </w:rPr>
        <w:t>Bläsi, Burkhard 2004. Peace Journalism and the News Production Process, in: Conflict &amp; Communica</w:t>
      </w:r>
      <w:r w:rsidR="008236CA">
        <w:rPr>
          <w:rFonts w:ascii="Times New Roman" w:hAnsi="Times New Roman" w:cs="Times New Roman"/>
        </w:rPr>
        <w:t>tion Online, 3(1/2), 1-12. www.</w:t>
      </w:r>
      <w:r w:rsidRPr="00B5712E">
        <w:rPr>
          <w:rFonts w:ascii="Times New Roman" w:hAnsi="Times New Roman" w:cs="Times New Roman"/>
        </w:rPr>
        <w:t>cco.regener-online.de/2004/pdf_2004/ blaesi.pdf</w:t>
      </w:r>
      <w:r w:rsidR="008236CA">
        <w:rPr>
          <w:rFonts w:ascii="Times New Roman" w:hAnsi="Times New Roman" w:cs="Times New Roman"/>
        </w:rPr>
        <w:t xml:space="preserve"> </w:t>
      </w:r>
      <w:r w:rsidR="00B5712E">
        <w:rPr>
          <w:rFonts w:ascii="Times New Roman" w:hAnsi="Times New Roman" w:cs="Times New Roman"/>
        </w:rPr>
        <w:t xml:space="preserve"> </w:t>
      </w:r>
    </w:p>
    <w:p w14:paraId="00D23C29" w14:textId="77777777" w:rsidR="00B5712E" w:rsidRDefault="00B5712E" w:rsidP="00B5712E">
      <w:pPr>
        <w:spacing w:line="276" w:lineRule="auto"/>
        <w:ind w:left="630"/>
        <w:contextualSpacing/>
        <w:rPr>
          <w:rFonts w:ascii="Times New Roman" w:eastAsia="Garamond" w:hAnsi="Times New Roman" w:cs="Times New Roman"/>
          <w:b/>
        </w:rPr>
      </w:pPr>
    </w:p>
    <w:p w14:paraId="64E01A7A" w14:textId="0914E53C" w:rsidR="00EE5A06" w:rsidRPr="00B5712E"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Bratic, Vladimir &amp; Dov Shinar 2010. </w:t>
      </w:r>
      <w:r w:rsidR="00B5712E">
        <w:rPr>
          <w:rFonts w:ascii="Times New Roman" w:eastAsia="Garamond" w:hAnsi="Times New Roman" w:cs="Times New Roman"/>
        </w:rPr>
        <w:t>“</w:t>
      </w:r>
      <w:r w:rsidRPr="00B5712E">
        <w:rPr>
          <w:rFonts w:ascii="Times New Roman" w:eastAsia="Garamond" w:hAnsi="Times New Roman" w:cs="Times New Roman"/>
        </w:rPr>
        <w:t>Asymmetric War and Asymmetric Peace: Real Realities and Media Realities in the Middle East and the Western Balkans,</w:t>
      </w:r>
      <w:r w:rsidR="00B5712E">
        <w:rPr>
          <w:rFonts w:ascii="Times New Roman" w:eastAsia="Garamond" w:hAnsi="Times New Roman" w:cs="Times New Roman"/>
        </w:rPr>
        <w:t>”</w:t>
      </w:r>
      <w:r w:rsidRPr="00B5712E">
        <w:rPr>
          <w:rFonts w:ascii="Times New Roman" w:eastAsia="Garamond" w:hAnsi="Times New Roman" w:cs="Times New Roman"/>
        </w:rPr>
        <w:t xml:space="preserve"> in: </w:t>
      </w:r>
      <w:r w:rsidRPr="00B5712E">
        <w:rPr>
          <w:rFonts w:ascii="Times New Roman" w:eastAsia="Garamond" w:hAnsi="Times New Roman" w:cs="Times New Roman"/>
          <w:i/>
        </w:rPr>
        <w:t>Dynamics of Asymmetric Conflict</w:t>
      </w:r>
      <w:r w:rsidR="008236CA">
        <w:rPr>
          <w:rFonts w:ascii="Times New Roman" w:eastAsia="Garamond" w:hAnsi="Times New Roman" w:cs="Times New Roman"/>
        </w:rPr>
        <w:t>, 3(2), 125-142</w:t>
      </w:r>
      <w:r w:rsidRPr="00B5712E">
        <w:rPr>
          <w:rFonts w:ascii="Times New Roman" w:eastAsia="Garamond" w:hAnsi="Times New Roman" w:cs="Times New Roman"/>
        </w:rPr>
        <w:t xml:space="preserve"> </w:t>
      </w:r>
    </w:p>
    <w:p w14:paraId="62748A37" w14:textId="77777777" w:rsidR="00B5712E" w:rsidRDefault="00B5712E" w:rsidP="00B5712E">
      <w:pPr>
        <w:spacing w:line="276" w:lineRule="auto"/>
        <w:ind w:left="1080"/>
        <w:contextualSpacing/>
        <w:rPr>
          <w:rFonts w:ascii="Times New Roman" w:eastAsia="Garamond" w:hAnsi="Times New Roman" w:cs="Times New Roman"/>
        </w:rPr>
      </w:pPr>
    </w:p>
    <w:p w14:paraId="0464B1D6" w14:textId="030DD7D1" w:rsidR="00EE5A06"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eastAsia="Garamond" w:hAnsi="Times New Roman" w:cs="Times New Roman"/>
        </w:rPr>
        <w:lastRenderedPageBreak/>
        <w:t xml:space="preserve">Bonde, Bent Nørby 2007. </w:t>
      </w:r>
      <w:r w:rsidR="00B5712E">
        <w:rPr>
          <w:rFonts w:ascii="Times New Roman" w:eastAsia="Garamond" w:hAnsi="Times New Roman" w:cs="Times New Roman"/>
        </w:rPr>
        <w:t>“</w:t>
      </w:r>
      <w:r w:rsidRPr="00B5712E">
        <w:rPr>
          <w:rFonts w:ascii="Times New Roman" w:eastAsia="Garamond" w:hAnsi="Times New Roman" w:cs="Times New Roman"/>
        </w:rPr>
        <w:t xml:space="preserve">Introduction to Media in Conflict Prevention and Peacebuilding, in: Shira Loewenberg, Bent Nørby Bonde &amp; Mark Whitehouse (eds.). </w:t>
      </w:r>
      <w:r w:rsidRPr="00B5712E">
        <w:rPr>
          <w:rFonts w:ascii="Times New Roman" w:eastAsia="Garamond" w:hAnsi="Times New Roman" w:cs="Times New Roman"/>
          <w:i/>
        </w:rPr>
        <w:t>Media in Conflict Prevention and Peace Building Strategies</w:t>
      </w:r>
      <w:r w:rsidRPr="00B5712E">
        <w:rPr>
          <w:rFonts w:ascii="Times New Roman" w:eastAsia="Garamond" w:hAnsi="Times New Roman" w:cs="Times New Roman"/>
        </w:rPr>
        <w:t>. Bonn: DW-Media Services GmbH (in cooperation with the Bonn Network),</w:t>
      </w:r>
      <w:r w:rsidR="008236CA">
        <w:rPr>
          <w:rFonts w:ascii="Times New Roman" w:eastAsia="Garamond" w:hAnsi="Times New Roman" w:cs="Times New Roman"/>
        </w:rPr>
        <w:t xml:space="preserve"> 11-38</w:t>
      </w:r>
      <w:r w:rsidRPr="00B5712E">
        <w:rPr>
          <w:rFonts w:ascii="Times New Roman" w:eastAsia="Garamond" w:hAnsi="Times New Roman" w:cs="Times New Roman"/>
        </w:rPr>
        <w:t xml:space="preserve"> </w:t>
      </w:r>
    </w:p>
    <w:p w14:paraId="33DB36E3" w14:textId="77777777" w:rsidR="00B5712E" w:rsidRPr="00B5712E" w:rsidRDefault="00B5712E" w:rsidP="00B5712E">
      <w:pPr>
        <w:spacing w:line="276" w:lineRule="auto"/>
        <w:rPr>
          <w:rFonts w:ascii="Times New Roman" w:eastAsia="Garamond" w:hAnsi="Times New Roman" w:cs="Times New Roman"/>
        </w:rPr>
      </w:pPr>
    </w:p>
    <w:p w14:paraId="2607075B" w14:textId="155EA340" w:rsidR="00EE5A06" w:rsidRPr="00B5712E"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hAnsi="Times New Roman" w:cs="Times New Roman"/>
        </w:rPr>
        <w:t xml:space="preserve">Frère, Marie-Soleil 2013. </w:t>
      </w:r>
      <w:r w:rsidR="00B5712E">
        <w:rPr>
          <w:rFonts w:ascii="Times New Roman" w:hAnsi="Times New Roman" w:cs="Times New Roman"/>
        </w:rPr>
        <w:t>“</w:t>
      </w:r>
      <w:r w:rsidRPr="00B5712E">
        <w:rPr>
          <w:rFonts w:ascii="Times New Roman" w:hAnsi="Times New Roman" w:cs="Times New Roman"/>
        </w:rPr>
        <w:t xml:space="preserve">Media Sustainability in a Postconflict Environment: Radio Broadcasting in the DRC, Burundi, and Rwanda, in: Kenneth Omeje &amp; Tricia Redeker Hepner (eds.). </w:t>
      </w:r>
      <w:r w:rsidRPr="00B5712E">
        <w:rPr>
          <w:rFonts w:ascii="Times New Roman" w:hAnsi="Times New Roman" w:cs="Times New Roman"/>
          <w:i/>
        </w:rPr>
        <w:t>Conflict and Peacebuilding in the African Great Lakes Region</w:t>
      </w:r>
      <w:r w:rsidRPr="00B5712E">
        <w:rPr>
          <w:rFonts w:ascii="Times New Roman" w:hAnsi="Times New Roman" w:cs="Times New Roman"/>
        </w:rPr>
        <w:t>. Bloomington: In</w:t>
      </w:r>
      <w:r w:rsidR="008236CA">
        <w:rPr>
          <w:rFonts w:ascii="Times New Roman" w:hAnsi="Times New Roman" w:cs="Times New Roman"/>
        </w:rPr>
        <w:t>diana University Press, 161-178</w:t>
      </w:r>
      <w:r w:rsidRPr="00B5712E">
        <w:rPr>
          <w:rFonts w:ascii="Times New Roman" w:hAnsi="Times New Roman" w:cs="Times New Roman"/>
        </w:rPr>
        <w:t xml:space="preserve"> </w:t>
      </w:r>
    </w:p>
    <w:p w14:paraId="2A14F404" w14:textId="77777777" w:rsidR="00B5712E" w:rsidRPr="00B5712E" w:rsidRDefault="00B5712E" w:rsidP="00B5712E">
      <w:pPr>
        <w:spacing w:line="276" w:lineRule="auto"/>
        <w:rPr>
          <w:rFonts w:ascii="Times New Roman" w:eastAsia="Garamond" w:hAnsi="Times New Roman" w:cs="Times New Roman"/>
        </w:rPr>
      </w:pPr>
    </w:p>
    <w:p w14:paraId="76B1F2C4" w14:textId="2B09E950" w:rsidR="00EE5A06" w:rsidRPr="00B5712E"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Gilboa, Eytan 2009. </w:t>
      </w:r>
      <w:r w:rsidR="00B5712E">
        <w:rPr>
          <w:rFonts w:ascii="Times New Roman" w:eastAsia="Garamond" w:hAnsi="Times New Roman" w:cs="Times New Roman"/>
        </w:rPr>
        <w:t>“</w:t>
      </w:r>
      <w:r w:rsidRPr="00B5712E">
        <w:rPr>
          <w:rFonts w:ascii="Times New Roman" w:eastAsia="Garamond" w:hAnsi="Times New Roman" w:cs="Times New Roman"/>
        </w:rPr>
        <w:t>Media and Conflict Resolution,</w:t>
      </w:r>
      <w:r w:rsidR="00B5712E">
        <w:rPr>
          <w:rFonts w:ascii="Times New Roman" w:eastAsia="Garamond" w:hAnsi="Times New Roman" w:cs="Times New Roman"/>
        </w:rPr>
        <w:t>”</w:t>
      </w:r>
      <w:r w:rsidRPr="00B5712E">
        <w:rPr>
          <w:rFonts w:ascii="Times New Roman" w:eastAsia="Garamond" w:hAnsi="Times New Roman" w:cs="Times New Roman"/>
        </w:rPr>
        <w:t xml:space="preserve"> in: Jacob Bercovitch, Victor Kremenyuk &amp; William Zartman (eds.). </w:t>
      </w:r>
      <w:r w:rsidRPr="00B5712E">
        <w:rPr>
          <w:rFonts w:ascii="Times New Roman" w:eastAsia="Garamond" w:hAnsi="Times New Roman" w:cs="Times New Roman"/>
          <w:i/>
        </w:rPr>
        <w:t>The Sage Handbook of Conflict Resolution</w:t>
      </w:r>
      <w:r w:rsidRPr="00B5712E">
        <w:rPr>
          <w:rFonts w:ascii="Times New Roman" w:eastAsia="Garamond" w:hAnsi="Times New Roman" w:cs="Times New Roman"/>
        </w:rPr>
        <w:t>. London, Thousand Oaks, New Delhi, Singapore: Sage Publicat</w:t>
      </w:r>
      <w:r w:rsidR="008236CA">
        <w:rPr>
          <w:rFonts w:ascii="Times New Roman" w:eastAsia="Garamond" w:hAnsi="Times New Roman" w:cs="Times New Roman"/>
        </w:rPr>
        <w:t>ions, 455-474</w:t>
      </w:r>
      <w:r w:rsidRPr="00B5712E">
        <w:rPr>
          <w:rFonts w:ascii="Times New Roman" w:eastAsia="Garamond" w:hAnsi="Times New Roman" w:cs="Times New Roman"/>
        </w:rPr>
        <w:t xml:space="preserve"> </w:t>
      </w:r>
    </w:p>
    <w:p w14:paraId="52487311" w14:textId="77777777" w:rsidR="00B5712E" w:rsidRDefault="00B5712E" w:rsidP="00B5712E">
      <w:pPr>
        <w:spacing w:line="276" w:lineRule="auto"/>
        <w:contextualSpacing/>
        <w:rPr>
          <w:rFonts w:ascii="Times New Roman" w:eastAsia="Garamond" w:hAnsi="Times New Roman" w:cs="Times New Roman"/>
        </w:rPr>
      </w:pPr>
    </w:p>
    <w:p w14:paraId="23BB38B3" w14:textId="01B40E1C" w:rsidR="00EE5A06" w:rsidRPr="00B5712E"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Hawkins, Virgil 2011. </w:t>
      </w:r>
      <w:r w:rsidR="00B5712E">
        <w:rPr>
          <w:rFonts w:ascii="Times New Roman" w:eastAsia="Garamond" w:hAnsi="Times New Roman" w:cs="Times New Roman"/>
        </w:rPr>
        <w:t>“</w:t>
      </w:r>
      <w:r w:rsidRPr="00B5712E">
        <w:rPr>
          <w:rFonts w:ascii="Times New Roman" w:eastAsia="Garamond" w:hAnsi="Times New Roman" w:cs="Times New Roman"/>
        </w:rPr>
        <w:t xml:space="preserve">Peace Process or Just Peace Deal? The Media’s Failure to Cover Peace, in: Ibrahim Seaga Shaw, Jake Lynch &amp; Robert Hackett (eds.). </w:t>
      </w:r>
      <w:r w:rsidRPr="00B5712E">
        <w:rPr>
          <w:rFonts w:ascii="Times New Roman" w:eastAsia="Garamond" w:hAnsi="Times New Roman" w:cs="Times New Roman"/>
          <w:i/>
        </w:rPr>
        <w:t>Expanding Peace Journalism: Comparative and Critical Approaches</w:t>
      </w:r>
      <w:r w:rsidRPr="00B5712E">
        <w:rPr>
          <w:rFonts w:ascii="Times New Roman" w:eastAsia="Garamond" w:hAnsi="Times New Roman" w:cs="Times New Roman"/>
        </w:rPr>
        <w:t>. Sydney: Sydney Univer</w:t>
      </w:r>
      <w:r w:rsidR="008236CA">
        <w:rPr>
          <w:rFonts w:ascii="Times New Roman" w:eastAsia="Garamond" w:hAnsi="Times New Roman" w:cs="Times New Roman"/>
        </w:rPr>
        <w:t>sity Press, 261-284</w:t>
      </w:r>
      <w:r w:rsidRPr="00B5712E">
        <w:rPr>
          <w:rFonts w:ascii="Times New Roman" w:eastAsia="Garamond" w:hAnsi="Times New Roman" w:cs="Times New Roman"/>
        </w:rPr>
        <w:t xml:space="preserve"> </w:t>
      </w:r>
    </w:p>
    <w:p w14:paraId="53ADFCFA" w14:textId="77777777" w:rsidR="00B5712E" w:rsidRDefault="00B5712E" w:rsidP="00B5712E">
      <w:pPr>
        <w:spacing w:line="276" w:lineRule="auto"/>
        <w:ind w:left="630"/>
        <w:contextualSpacing/>
        <w:rPr>
          <w:rFonts w:ascii="Times New Roman" w:eastAsia="Garamond" w:hAnsi="Times New Roman" w:cs="Times New Roman"/>
        </w:rPr>
      </w:pPr>
    </w:p>
    <w:p w14:paraId="607AE94B" w14:textId="6592C9B1" w:rsidR="00EE5A06" w:rsidRPr="00B5712E" w:rsidRDefault="00EE5A06" w:rsidP="00B50816">
      <w:pPr>
        <w:pStyle w:val="ListParagraph"/>
        <w:numPr>
          <w:ilvl w:val="0"/>
          <w:numId w:val="8"/>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Hoffmann, Julia &amp; Virgil Hawkins (eds.) 2015. </w:t>
      </w:r>
      <w:r w:rsidR="00B5712E">
        <w:rPr>
          <w:rFonts w:ascii="Times New Roman" w:eastAsia="Garamond" w:hAnsi="Times New Roman" w:cs="Times New Roman"/>
        </w:rPr>
        <w:t>“</w:t>
      </w:r>
      <w:r w:rsidRPr="00B5712E">
        <w:rPr>
          <w:rFonts w:ascii="Times New Roman" w:eastAsia="Garamond" w:hAnsi="Times New Roman" w:cs="Times New Roman"/>
        </w:rPr>
        <w:t xml:space="preserve">Communication and Peace: Mapping an Emerging Field. Abingdon, New York: Routledge.  </w:t>
      </w:r>
    </w:p>
    <w:p w14:paraId="6654B9E9" w14:textId="78353EFE" w:rsidR="00EE5A06" w:rsidRPr="00B5712E" w:rsidRDefault="00EE5A06" w:rsidP="00B5712E">
      <w:pPr>
        <w:spacing w:line="276" w:lineRule="auto"/>
        <w:ind w:left="1440"/>
        <w:contextualSpacing/>
        <w:rPr>
          <w:rFonts w:ascii="Times New Roman" w:eastAsia="Garamond" w:hAnsi="Times New Roman" w:cs="Times New Roman"/>
        </w:rPr>
      </w:pPr>
      <w:r w:rsidRPr="00B5712E">
        <w:rPr>
          <w:rFonts w:ascii="Times New Roman" w:eastAsia="Garamond" w:hAnsi="Times New Roman" w:cs="Times New Roman"/>
        </w:rPr>
        <w:t xml:space="preserve">Howard, Ross 2005. </w:t>
      </w:r>
      <w:r w:rsidRPr="00B5712E">
        <w:rPr>
          <w:rFonts w:ascii="Times New Roman" w:eastAsia="Garamond" w:hAnsi="Times New Roman" w:cs="Times New Roman"/>
          <w:i/>
        </w:rPr>
        <w:t>The Power of Media: A Hand-book for Peacebuilders</w:t>
      </w:r>
      <w:r w:rsidRPr="00B5712E">
        <w:rPr>
          <w:rFonts w:ascii="Times New Roman" w:eastAsia="Garamond" w:hAnsi="Times New Roman" w:cs="Times New Roman"/>
        </w:rPr>
        <w:t xml:space="preserve">. The Hague: European Centre for </w:t>
      </w:r>
      <w:r w:rsidR="008236CA">
        <w:rPr>
          <w:rFonts w:ascii="Times New Roman" w:eastAsia="Garamond" w:hAnsi="Times New Roman" w:cs="Times New Roman"/>
        </w:rPr>
        <w:t>Conflict Prevention</w:t>
      </w:r>
    </w:p>
    <w:p w14:paraId="4B5069EF" w14:textId="77777777" w:rsidR="00B5712E" w:rsidRDefault="00B5712E" w:rsidP="00B5712E">
      <w:pPr>
        <w:spacing w:line="276" w:lineRule="auto"/>
        <w:ind w:left="630"/>
        <w:contextualSpacing/>
        <w:rPr>
          <w:rFonts w:ascii="Times New Roman" w:eastAsia="Garamond" w:hAnsi="Times New Roman" w:cs="Times New Roman"/>
        </w:rPr>
      </w:pPr>
    </w:p>
    <w:p w14:paraId="5B6D0D6A" w14:textId="0DD5ED44" w:rsidR="00EE5A06" w:rsidRPr="00B5712E" w:rsidRDefault="00EE5A06" w:rsidP="00B50816">
      <w:pPr>
        <w:pStyle w:val="ListParagraph"/>
        <w:numPr>
          <w:ilvl w:val="0"/>
          <w:numId w:val="9"/>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Kalathil, Shanthi 2008. </w:t>
      </w:r>
      <w:r w:rsidR="008236CA">
        <w:rPr>
          <w:rFonts w:ascii="Times New Roman" w:eastAsia="Garamond" w:hAnsi="Times New Roman" w:cs="Times New Roman"/>
        </w:rPr>
        <w:t>“</w:t>
      </w:r>
      <w:r w:rsidRPr="00B5712E">
        <w:rPr>
          <w:rFonts w:ascii="Times New Roman" w:eastAsia="Garamond" w:hAnsi="Times New Roman" w:cs="Times New Roman"/>
        </w:rPr>
        <w:t>Towards a New Model: Media and Communication in Post-Conflict and Fragile States.</w:t>
      </w:r>
      <w:r w:rsidR="008236CA">
        <w:rPr>
          <w:rFonts w:ascii="Times New Roman" w:eastAsia="Garamond" w:hAnsi="Times New Roman" w:cs="Times New Roman"/>
        </w:rPr>
        <w:t>”</w:t>
      </w:r>
      <w:r w:rsidRPr="00B5712E">
        <w:rPr>
          <w:rFonts w:ascii="Times New Roman" w:eastAsia="Garamond" w:hAnsi="Times New Roman" w:cs="Times New Roman"/>
        </w:rPr>
        <w:t xml:space="preserve"> </w:t>
      </w:r>
      <w:r w:rsidRPr="008236CA">
        <w:rPr>
          <w:rFonts w:ascii="Times New Roman" w:eastAsia="Garamond" w:hAnsi="Times New Roman" w:cs="Times New Roman"/>
          <w:i/>
        </w:rPr>
        <w:t>Communication for Governance &amp; Accountability Program</w:t>
      </w:r>
      <w:r w:rsidRPr="00B5712E">
        <w:rPr>
          <w:rFonts w:ascii="Times New Roman" w:eastAsia="Garamond" w:hAnsi="Times New Roman" w:cs="Times New Roman"/>
        </w:rPr>
        <w:t xml:space="preserve"> (CommGAP) Paper. Washington D.C.: The World Bank. </w:t>
      </w:r>
    </w:p>
    <w:p w14:paraId="66FCDF79" w14:textId="77777777" w:rsidR="00B5712E" w:rsidRDefault="00B5712E" w:rsidP="00B5712E">
      <w:pPr>
        <w:spacing w:line="276" w:lineRule="auto"/>
        <w:ind w:left="630"/>
        <w:contextualSpacing/>
        <w:rPr>
          <w:rFonts w:ascii="Times New Roman" w:eastAsia="Garamond" w:hAnsi="Times New Roman" w:cs="Times New Roman"/>
        </w:rPr>
      </w:pPr>
    </w:p>
    <w:p w14:paraId="01A87952" w14:textId="06AF3140" w:rsidR="00EE5A06" w:rsidRPr="00B5712E" w:rsidRDefault="00EE5A06" w:rsidP="00B50816">
      <w:pPr>
        <w:pStyle w:val="ListParagraph"/>
        <w:numPr>
          <w:ilvl w:val="0"/>
          <w:numId w:val="9"/>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Livingston, Steven 2015. </w:t>
      </w:r>
      <w:r w:rsidR="008236CA">
        <w:rPr>
          <w:rFonts w:ascii="Times New Roman" w:eastAsia="Garamond" w:hAnsi="Times New Roman" w:cs="Times New Roman"/>
        </w:rPr>
        <w:t>“</w:t>
      </w:r>
      <w:r w:rsidRPr="00B5712E">
        <w:rPr>
          <w:rFonts w:ascii="Times New Roman" w:eastAsia="Garamond" w:hAnsi="Times New Roman" w:cs="Times New Roman"/>
        </w:rPr>
        <w:t>Digital Technology and Peace,</w:t>
      </w:r>
      <w:r w:rsidR="008236CA">
        <w:rPr>
          <w:rFonts w:ascii="Times New Roman" w:eastAsia="Garamond" w:hAnsi="Times New Roman" w:cs="Times New Roman"/>
        </w:rPr>
        <w:t>” in</w:t>
      </w:r>
      <w:r w:rsidRPr="00B5712E">
        <w:rPr>
          <w:rFonts w:ascii="Times New Roman" w:eastAsia="Garamond" w:hAnsi="Times New Roman" w:cs="Times New Roman"/>
        </w:rPr>
        <w:t xml:space="preserve"> Julia Ho mann &amp; Virgil Hawkins (eds.). </w:t>
      </w:r>
      <w:r w:rsidRPr="008236CA">
        <w:rPr>
          <w:rFonts w:ascii="Times New Roman" w:eastAsia="Garamond" w:hAnsi="Times New Roman" w:cs="Times New Roman"/>
          <w:i/>
        </w:rPr>
        <w:t>Communication and Peace: Mapping an Emerging Field</w:t>
      </w:r>
      <w:r w:rsidR="008236CA">
        <w:rPr>
          <w:rFonts w:ascii="Times New Roman" w:eastAsia="Garamond" w:hAnsi="Times New Roman" w:cs="Times New Roman"/>
        </w:rPr>
        <w:t>. Abingdon, New York: Routledge</w:t>
      </w:r>
      <w:r w:rsidRPr="00B5712E">
        <w:rPr>
          <w:rFonts w:ascii="Times New Roman" w:eastAsia="Garamond" w:hAnsi="Times New Roman" w:cs="Times New Roman"/>
        </w:rPr>
        <w:t xml:space="preserve"> </w:t>
      </w:r>
    </w:p>
    <w:p w14:paraId="0E160325" w14:textId="77777777" w:rsidR="00B5712E" w:rsidRDefault="00B5712E" w:rsidP="00B5712E">
      <w:pPr>
        <w:spacing w:line="276" w:lineRule="auto"/>
        <w:ind w:left="630"/>
        <w:contextualSpacing/>
        <w:rPr>
          <w:rFonts w:ascii="Times New Roman" w:eastAsia="Garamond" w:hAnsi="Times New Roman" w:cs="Times New Roman"/>
        </w:rPr>
      </w:pPr>
    </w:p>
    <w:p w14:paraId="37430227" w14:textId="10C3C42B" w:rsidR="00EE5A06" w:rsidRPr="00B5712E" w:rsidRDefault="00EE5A06" w:rsidP="00B50816">
      <w:pPr>
        <w:pStyle w:val="ListParagraph"/>
        <w:numPr>
          <w:ilvl w:val="0"/>
          <w:numId w:val="9"/>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Loewenberg, Shira, Bent Nørby Bonde &amp; Mark Whitehouse (eds.) 2007. </w:t>
      </w:r>
      <w:r w:rsidR="002D7B7D">
        <w:rPr>
          <w:rFonts w:ascii="Times New Roman" w:eastAsia="Garamond" w:hAnsi="Times New Roman" w:cs="Times New Roman"/>
        </w:rPr>
        <w:t>“</w:t>
      </w:r>
      <w:r w:rsidRPr="00B5712E">
        <w:rPr>
          <w:rFonts w:ascii="Times New Roman" w:eastAsia="Garamond" w:hAnsi="Times New Roman" w:cs="Times New Roman"/>
        </w:rPr>
        <w:t>Media in Conflict Media-Related Peacebuilding in Processes of Conflict Transformation Prevention and Peace Building Strategies.</w:t>
      </w:r>
      <w:r w:rsidR="002D7B7D">
        <w:rPr>
          <w:rFonts w:ascii="Times New Roman" w:eastAsia="Garamond" w:hAnsi="Times New Roman" w:cs="Times New Roman"/>
        </w:rPr>
        <w:t>”</w:t>
      </w:r>
      <w:r w:rsidRPr="00B5712E">
        <w:rPr>
          <w:rFonts w:ascii="Times New Roman" w:eastAsia="Garamond" w:hAnsi="Times New Roman" w:cs="Times New Roman"/>
        </w:rPr>
        <w:t xml:space="preserve"> Bonn: DW-M</w:t>
      </w:r>
      <w:r w:rsidR="008236CA">
        <w:rPr>
          <w:rFonts w:ascii="Times New Roman" w:eastAsia="Garamond" w:hAnsi="Times New Roman" w:cs="Times New Roman"/>
        </w:rPr>
        <w:t>edia Services GmbH (in cooperation with the Bonn Network)</w:t>
      </w:r>
      <w:r w:rsidRPr="00B5712E">
        <w:rPr>
          <w:rFonts w:ascii="Times New Roman" w:eastAsia="Garamond" w:hAnsi="Times New Roman" w:cs="Times New Roman"/>
        </w:rPr>
        <w:t xml:space="preserve"> </w:t>
      </w:r>
    </w:p>
    <w:p w14:paraId="5CE6185E" w14:textId="77777777" w:rsidR="00B5712E" w:rsidRDefault="00B5712E" w:rsidP="00B5712E">
      <w:pPr>
        <w:spacing w:line="276" w:lineRule="auto"/>
        <w:contextualSpacing/>
        <w:rPr>
          <w:rFonts w:ascii="Times New Roman" w:eastAsia="Garamond" w:hAnsi="Times New Roman" w:cs="Times New Roman"/>
        </w:rPr>
      </w:pPr>
    </w:p>
    <w:p w14:paraId="20B650F6" w14:textId="6A1A7067" w:rsidR="00EE5A06" w:rsidRPr="00B5712E" w:rsidRDefault="00EE5A06" w:rsidP="00B50816">
      <w:pPr>
        <w:pStyle w:val="ListParagraph"/>
        <w:numPr>
          <w:ilvl w:val="0"/>
          <w:numId w:val="9"/>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Puig Larrauri, Helena 2013. </w:t>
      </w:r>
      <w:r w:rsidR="002D7B7D">
        <w:rPr>
          <w:rFonts w:ascii="Times New Roman" w:eastAsia="Garamond" w:hAnsi="Times New Roman" w:cs="Times New Roman"/>
        </w:rPr>
        <w:t>“</w:t>
      </w:r>
      <w:r w:rsidRPr="00B5712E">
        <w:rPr>
          <w:rFonts w:ascii="Times New Roman" w:eastAsia="Garamond" w:hAnsi="Times New Roman" w:cs="Times New Roman"/>
        </w:rPr>
        <w:t>New Technologies and Conflict Prevention in Sudan and South Sudan,</w:t>
      </w:r>
      <w:r w:rsidR="002D7B7D">
        <w:rPr>
          <w:rFonts w:ascii="Times New Roman" w:eastAsia="Garamond" w:hAnsi="Times New Roman" w:cs="Times New Roman"/>
        </w:rPr>
        <w:t xml:space="preserve">” in </w:t>
      </w:r>
      <w:r w:rsidRPr="00B5712E">
        <w:rPr>
          <w:rFonts w:ascii="Times New Roman" w:eastAsia="Garamond" w:hAnsi="Times New Roman" w:cs="Times New Roman"/>
        </w:rPr>
        <w:t xml:space="preserve">Francesco Mancini (ed.). </w:t>
      </w:r>
      <w:r w:rsidRPr="002D7B7D">
        <w:rPr>
          <w:rFonts w:ascii="Times New Roman" w:eastAsia="Garamond" w:hAnsi="Times New Roman" w:cs="Times New Roman"/>
          <w:i/>
        </w:rPr>
        <w:t>New Technologies and the Prevention of Violence and Conflict</w:t>
      </w:r>
      <w:r w:rsidRPr="00B5712E">
        <w:rPr>
          <w:rFonts w:ascii="Times New Roman" w:eastAsia="Garamond" w:hAnsi="Times New Roman" w:cs="Times New Roman"/>
        </w:rPr>
        <w:t>. New York: Internation</w:t>
      </w:r>
      <w:r w:rsidR="008236CA">
        <w:rPr>
          <w:rFonts w:ascii="Times New Roman" w:eastAsia="Garamond" w:hAnsi="Times New Roman" w:cs="Times New Roman"/>
        </w:rPr>
        <w:t>al Peace Institute (IPI), 71-86</w:t>
      </w:r>
      <w:r w:rsidRPr="00B5712E">
        <w:rPr>
          <w:rFonts w:ascii="Times New Roman" w:eastAsia="Garamond" w:hAnsi="Times New Roman" w:cs="Times New Roman"/>
        </w:rPr>
        <w:t xml:space="preserve"> </w:t>
      </w:r>
    </w:p>
    <w:p w14:paraId="0241AECF" w14:textId="77777777" w:rsidR="00B5712E" w:rsidRDefault="00B5712E" w:rsidP="00B5712E">
      <w:pPr>
        <w:spacing w:line="276" w:lineRule="auto"/>
        <w:ind w:left="630"/>
        <w:contextualSpacing/>
        <w:rPr>
          <w:rFonts w:ascii="Times New Roman" w:eastAsia="Garamond" w:hAnsi="Times New Roman" w:cs="Times New Roman"/>
        </w:rPr>
      </w:pPr>
    </w:p>
    <w:p w14:paraId="0D4CB48D" w14:textId="3FB5CE1C" w:rsidR="00EE5A06" w:rsidRPr="00B5712E" w:rsidRDefault="00EE5A06" w:rsidP="00B50816">
      <w:pPr>
        <w:pStyle w:val="ListParagraph"/>
        <w:numPr>
          <w:ilvl w:val="0"/>
          <w:numId w:val="9"/>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Spurk, Christoph 2002. </w:t>
      </w:r>
      <w:r w:rsidR="002D7B7D">
        <w:rPr>
          <w:rFonts w:ascii="Times New Roman" w:eastAsia="Garamond" w:hAnsi="Times New Roman" w:cs="Times New Roman"/>
        </w:rPr>
        <w:t>“</w:t>
      </w:r>
      <w:r w:rsidRPr="00B5712E">
        <w:rPr>
          <w:rFonts w:ascii="Times New Roman" w:eastAsia="Garamond" w:hAnsi="Times New Roman" w:cs="Times New Roman"/>
        </w:rPr>
        <w:t>Media and Peacebuilding: Concepts, Actors and Challenges.</w:t>
      </w:r>
      <w:r w:rsidR="002D7B7D">
        <w:rPr>
          <w:rFonts w:ascii="Times New Roman" w:eastAsia="Garamond" w:hAnsi="Times New Roman" w:cs="Times New Roman"/>
        </w:rPr>
        <w:t>”</w:t>
      </w:r>
      <w:r w:rsidRPr="00B5712E">
        <w:rPr>
          <w:rFonts w:ascii="Times New Roman" w:eastAsia="Garamond" w:hAnsi="Times New Roman" w:cs="Times New Roman"/>
        </w:rPr>
        <w:t xml:space="preserve"> </w:t>
      </w:r>
      <w:r w:rsidRPr="002D7B7D">
        <w:rPr>
          <w:rFonts w:ascii="Times New Roman" w:eastAsia="Garamond" w:hAnsi="Times New Roman" w:cs="Times New Roman"/>
          <w:i/>
        </w:rPr>
        <w:t>Working Paper</w:t>
      </w:r>
      <w:r w:rsidRPr="00B5712E">
        <w:rPr>
          <w:rFonts w:ascii="Times New Roman" w:eastAsia="Garamond" w:hAnsi="Times New Roman" w:cs="Times New Roman"/>
        </w:rPr>
        <w:t xml:space="preserve"> 1/200</w:t>
      </w:r>
      <w:r w:rsidR="008236CA">
        <w:rPr>
          <w:rFonts w:ascii="Times New Roman" w:eastAsia="Garamond" w:hAnsi="Times New Roman" w:cs="Times New Roman"/>
        </w:rPr>
        <w:t>2. Bern: Swiss Peace Foundation</w:t>
      </w:r>
      <w:r w:rsidRPr="00B5712E">
        <w:rPr>
          <w:rFonts w:ascii="Times New Roman" w:eastAsia="Garamond" w:hAnsi="Times New Roman" w:cs="Times New Roman"/>
        </w:rPr>
        <w:t xml:space="preserve"> </w:t>
      </w:r>
    </w:p>
    <w:p w14:paraId="2CDBFAD1" w14:textId="77777777" w:rsidR="00B5712E" w:rsidRDefault="00B5712E" w:rsidP="00B5712E">
      <w:pPr>
        <w:spacing w:line="276" w:lineRule="auto"/>
        <w:ind w:left="630"/>
        <w:contextualSpacing/>
        <w:rPr>
          <w:rFonts w:ascii="Times New Roman" w:eastAsia="Garamond" w:hAnsi="Times New Roman" w:cs="Times New Roman"/>
        </w:rPr>
      </w:pPr>
    </w:p>
    <w:p w14:paraId="52B74E21" w14:textId="7E49DBAE" w:rsidR="00EE5A06" w:rsidRPr="00B5712E" w:rsidRDefault="00EE5A06" w:rsidP="00B50816">
      <w:pPr>
        <w:pStyle w:val="ListParagraph"/>
        <w:numPr>
          <w:ilvl w:val="0"/>
          <w:numId w:val="9"/>
        </w:numPr>
        <w:spacing w:line="276" w:lineRule="auto"/>
        <w:rPr>
          <w:rFonts w:ascii="Times New Roman" w:eastAsia="Garamond" w:hAnsi="Times New Roman" w:cs="Times New Roman"/>
        </w:rPr>
      </w:pPr>
      <w:r w:rsidRPr="00B5712E">
        <w:rPr>
          <w:rFonts w:ascii="Times New Roman" w:eastAsia="Garamond" w:hAnsi="Times New Roman" w:cs="Times New Roman"/>
        </w:rPr>
        <w:t xml:space="preserve">Taylor, Maureen &amp; Theo Dolan 2013. </w:t>
      </w:r>
      <w:r w:rsidR="002D7B7D">
        <w:rPr>
          <w:rFonts w:ascii="Times New Roman" w:eastAsia="Garamond" w:hAnsi="Times New Roman" w:cs="Times New Roman"/>
        </w:rPr>
        <w:t>“</w:t>
      </w:r>
      <w:r w:rsidRPr="00B5712E">
        <w:rPr>
          <w:rFonts w:ascii="Times New Roman" w:eastAsia="Garamond" w:hAnsi="Times New Roman" w:cs="Times New Roman"/>
        </w:rPr>
        <w:t>Mitigating Media Incitement to Violence in Iraq: A Locally Driven Approach.</w:t>
      </w:r>
      <w:r w:rsidR="002D7B7D">
        <w:rPr>
          <w:rFonts w:ascii="Times New Roman" w:eastAsia="Garamond" w:hAnsi="Times New Roman" w:cs="Times New Roman"/>
        </w:rPr>
        <w:t>”</w:t>
      </w:r>
      <w:r w:rsidRPr="00B5712E">
        <w:rPr>
          <w:rFonts w:ascii="Times New Roman" w:eastAsia="Garamond" w:hAnsi="Times New Roman" w:cs="Times New Roman"/>
        </w:rPr>
        <w:t xml:space="preserve"> Washington D.C.: USIP (Special Report, no 329). www.usip.org/ sites/defaul</w:t>
      </w:r>
      <w:r w:rsidR="008236CA">
        <w:rPr>
          <w:rFonts w:ascii="Times New Roman" w:eastAsia="Garamond" w:hAnsi="Times New Roman" w:cs="Times New Roman"/>
        </w:rPr>
        <w:t>t/files/SR329-Mitigating-Media-</w:t>
      </w:r>
      <w:r w:rsidRPr="00B5712E">
        <w:rPr>
          <w:rFonts w:ascii="Times New Roman" w:eastAsia="Garamond" w:hAnsi="Times New Roman" w:cs="Times New Roman"/>
        </w:rPr>
        <w:t>Inc</w:t>
      </w:r>
      <w:r w:rsidR="002D7B7D">
        <w:rPr>
          <w:rFonts w:ascii="Times New Roman" w:eastAsia="Garamond" w:hAnsi="Times New Roman" w:cs="Times New Roman"/>
        </w:rPr>
        <w:t>itement-to-Violence-in-Iraq.pdf</w:t>
      </w:r>
      <w:r w:rsidR="008236CA">
        <w:rPr>
          <w:rFonts w:ascii="Times New Roman" w:eastAsia="Garamond" w:hAnsi="Times New Roman" w:cs="Times New Roman"/>
        </w:rPr>
        <w:t xml:space="preserve"> </w:t>
      </w:r>
      <w:r w:rsidR="002D7B7D">
        <w:rPr>
          <w:rFonts w:ascii="Times New Roman" w:eastAsia="Garamond" w:hAnsi="Times New Roman" w:cs="Times New Roman"/>
        </w:rPr>
        <w:t xml:space="preserve"> </w:t>
      </w:r>
      <w:r w:rsidRPr="00B5712E">
        <w:rPr>
          <w:rFonts w:ascii="Times New Roman" w:eastAsia="Garamond" w:hAnsi="Times New Roman" w:cs="Times New Roman"/>
        </w:rPr>
        <w:t xml:space="preserve"> </w:t>
      </w:r>
    </w:p>
    <w:p w14:paraId="0AEA7039" w14:textId="77777777" w:rsidR="00B5712E" w:rsidRDefault="00B5712E" w:rsidP="00B5712E">
      <w:pPr>
        <w:spacing w:line="276" w:lineRule="auto"/>
        <w:ind w:left="2520"/>
        <w:contextualSpacing/>
        <w:rPr>
          <w:rFonts w:ascii="Times New Roman" w:eastAsia="Garamond" w:hAnsi="Times New Roman" w:cs="Times New Roman"/>
          <w:b/>
        </w:rPr>
      </w:pPr>
    </w:p>
    <w:p w14:paraId="5D3D17B6" w14:textId="77777777" w:rsidR="00EE5A06" w:rsidRPr="004448AF" w:rsidRDefault="00EE5A06" w:rsidP="00B5712E">
      <w:pPr>
        <w:spacing w:line="276" w:lineRule="auto"/>
        <w:ind w:left="360" w:firstLine="720"/>
        <w:contextualSpacing/>
        <w:rPr>
          <w:rFonts w:ascii="Times New Roman" w:eastAsia="Garamond" w:hAnsi="Times New Roman" w:cs="Times New Roman"/>
          <w:u w:val="single"/>
        </w:rPr>
      </w:pPr>
      <w:r w:rsidRPr="004448AF">
        <w:rPr>
          <w:rFonts w:ascii="Times New Roman" w:eastAsia="Garamond" w:hAnsi="Times New Roman" w:cs="Times New Roman"/>
          <w:u w:val="single"/>
        </w:rPr>
        <w:t>Documentary</w:t>
      </w:r>
    </w:p>
    <w:p w14:paraId="5EDFF7B2" w14:textId="77777777" w:rsidR="00B5712E" w:rsidRPr="00B5712E" w:rsidRDefault="00B5712E" w:rsidP="00B5712E">
      <w:pPr>
        <w:pStyle w:val="Heading1"/>
        <w:keepNext w:val="0"/>
        <w:keepLines w:val="0"/>
        <w:spacing w:before="0" w:after="0" w:line="282" w:lineRule="auto"/>
        <w:ind w:left="3960"/>
        <w:rPr>
          <w:rFonts w:ascii="Times New Roman" w:eastAsia="Garamond" w:hAnsi="Times New Roman" w:cs="Times New Roman"/>
          <w:b/>
          <w:sz w:val="24"/>
          <w:szCs w:val="24"/>
        </w:rPr>
      </w:pPr>
      <w:bookmarkStart w:id="1" w:name="h.10tcdzwpbzuq" w:colFirst="0" w:colLast="0"/>
      <w:bookmarkEnd w:id="1"/>
    </w:p>
    <w:p w14:paraId="0BC38526" w14:textId="48277636" w:rsidR="00EE5A06" w:rsidRPr="002D7B7D" w:rsidRDefault="00EE5A06" w:rsidP="00B50816">
      <w:pPr>
        <w:pStyle w:val="Heading1"/>
        <w:keepNext w:val="0"/>
        <w:keepLines w:val="0"/>
        <w:numPr>
          <w:ilvl w:val="0"/>
          <w:numId w:val="10"/>
        </w:numPr>
        <w:spacing w:before="0" w:after="0" w:line="282" w:lineRule="auto"/>
        <w:rPr>
          <w:rFonts w:ascii="Times New Roman" w:eastAsia="Garamond" w:hAnsi="Times New Roman" w:cs="Times New Roman"/>
          <w:sz w:val="24"/>
          <w:szCs w:val="24"/>
        </w:rPr>
      </w:pPr>
      <w:r w:rsidRPr="002D7B7D">
        <w:rPr>
          <w:rFonts w:ascii="Times New Roman" w:hAnsi="Times New Roman" w:cs="Times New Roman"/>
          <w:color w:val="222222"/>
          <w:sz w:val="24"/>
          <w:szCs w:val="24"/>
        </w:rPr>
        <w:t xml:space="preserve">"PeaceTXT: The Potential for Peace through Mobile Technology." PopTech. </w:t>
      </w:r>
      <w:hyperlink r:id="rId31" w:history="1">
        <w:r w:rsidR="002D7B7D" w:rsidRPr="001D00AE">
          <w:rPr>
            <w:rStyle w:val="Hyperlink"/>
            <w:rFonts w:ascii="Times New Roman" w:hAnsi="Times New Roman" w:cs="Times New Roman"/>
            <w:sz w:val="24"/>
            <w:szCs w:val="24"/>
          </w:rPr>
          <w:t>http://poptech.org/peacetxt</w:t>
        </w:r>
      </w:hyperlink>
      <w:r w:rsidR="002D7B7D">
        <w:rPr>
          <w:rFonts w:ascii="Times New Roman" w:hAnsi="Times New Roman" w:cs="Times New Roman"/>
          <w:color w:val="222222"/>
          <w:sz w:val="24"/>
          <w:szCs w:val="24"/>
        </w:rPr>
        <w:t xml:space="preserve"> </w:t>
      </w:r>
    </w:p>
    <w:p w14:paraId="2CEEDA53" w14:textId="77777777" w:rsidR="002D7B7D" w:rsidRDefault="002D7B7D" w:rsidP="00B5091A">
      <w:pPr>
        <w:ind w:left="1080"/>
        <w:rPr>
          <w:rFonts w:ascii="Times New Roman" w:eastAsia="Garamond" w:hAnsi="Times New Roman" w:cs="Times New Roman"/>
          <w:color w:val="333333"/>
        </w:rPr>
      </w:pPr>
    </w:p>
    <w:p w14:paraId="66D7C916" w14:textId="4D31F50F" w:rsidR="00EE5A06" w:rsidRDefault="00EE5A06" w:rsidP="002D7B7D">
      <w:pPr>
        <w:ind w:left="1440"/>
        <w:rPr>
          <w:rFonts w:ascii="Times New Roman" w:eastAsia="Garamond" w:hAnsi="Times New Roman" w:cs="Times New Roman"/>
          <w:color w:val="333333"/>
        </w:rPr>
      </w:pPr>
      <w:r w:rsidRPr="00B5091A">
        <w:rPr>
          <w:rFonts w:ascii="Times New Roman" w:eastAsia="Garamond" w:hAnsi="Times New Roman" w:cs="Times New Roman"/>
          <w:color w:val="333333"/>
        </w:rPr>
        <w:t xml:space="preserve">EXCERPT. </w:t>
      </w:r>
      <w:r w:rsidR="002D7B7D">
        <w:rPr>
          <w:rFonts w:ascii="Times New Roman" w:eastAsia="Garamond" w:hAnsi="Times New Roman" w:cs="Times New Roman"/>
          <w:color w:val="333333"/>
        </w:rPr>
        <w:t>“</w:t>
      </w:r>
      <w:r w:rsidRPr="00B5091A">
        <w:rPr>
          <w:rFonts w:ascii="Times New Roman" w:eastAsia="Garamond" w:hAnsi="Times New Roman" w:cs="Times New Roman"/>
          <w:color w:val="333333"/>
        </w:rPr>
        <w:t>When violence threatens to break out on city streets, in the run-up to an election, or in a land dispute, how can community leaders instantly reach out to urge calm and quash false rumors? It turns out that the key may already be in our pockets: the mobile phone. PeaceTXT builds on the proven success of one-on-one violence prevention programs and is exploring the potential of mobile technology to reach more people in high-risk situations more quickly, stopping violence an</w:t>
      </w:r>
      <w:r w:rsidR="002D7B7D">
        <w:rPr>
          <w:rFonts w:ascii="Times New Roman" w:eastAsia="Garamond" w:hAnsi="Times New Roman" w:cs="Times New Roman"/>
          <w:color w:val="333333"/>
        </w:rPr>
        <w:t>d creating a more durable peace.”</w:t>
      </w:r>
    </w:p>
    <w:p w14:paraId="623A5A6C" w14:textId="77777777" w:rsidR="002D7B7D" w:rsidRPr="00B5091A" w:rsidRDefault="002D7B7D" w:rsidP="00B5091A">
      <w:pPr>
        <w:ind w:left="1080"/>
        <w:rPr>
          <w:rFonts w:ascii="Times New Roman" w:hAnsi="Times New Roman" w:cs="Times New Roman"/>
        </w:rPr>
      </w:pPr>
    </w:p>
    <w:p w14:paraId="7F4A395D" w14:textId="38576D3F" w:rsidR="00EE5A06" w:rsidRPr="00B5091A" w:rsidRDefault="00EE5A06" w:rsidP="00B50816">
      <w:pPr>
        <w:pStyle w:val="Heading1"/>
        <w:keepNext w:val="0"/>
        <w:keepLines w:val="0"/>
        <w:numPr>
          <w:ilvl w:val="0"/>
          <w:numId w:val="10"/>
        </w:numPr>
        <w:spacing w:before="0" w:after="0" w:line="282" w:lineRule="auto"/>
        <w:rPr>
          <w:rFonts w:ascii="Times New Roman" w:eastAsia="Garamond" w:hAnsi="Times New Roman" w:cs="Times New Roman"/>
          <w:b/>
          <w:sz w:val="24"/>
          <w:szCs w:val="24"/>
        </w:rPr>
      </w:pPr>
      <w:bookmarkStart w:id="2" w:name="h.azmhxncxviu8" w:colFirst="0" w:colLast="0"/>
      <w:bookmarkEnd w:id="2"/>
      <w:r w:rsidRPr="002D7B7D">
        <w:rPr>
          <w:rFonts w:ascii="Times New Roman" w:eastAsia="Garamond" w:hAnsi="Times New Roman" w:cs="Times New Roman"/>
          <w:sz w:val="24"/>
          <w:szCs w:val="24"/>
        </w:rPr>
        <w:t>SALAM SHABAB. USIP. Global Peacebuilding Center.</w:t>
      </w:r>
      <w:r w:rsidRPr="00B5091A">
        <w:rPr>
          <w:rFonts w:ascii="Times New Roman" w:eastAsia="Garamond" w:hAnsi="Times New Roman" w:cs="Times New Roman"/>
          <w:b/>
          <w:sz w:val="24"/>
          <w:szCs w:val="24"/>
        </w:rPr>
        <w:t xml:space="preserve"> </w:t>
      </w:r>
      <w:hyperlink r:id="rId32" w:history="1">
        <w:r w:rsidR="002D7B7D" w:rsidRPr="001D00AE">
          <w:rPr>
            <w:rStyle w:val="Hyperlink"/>
            <w:rFonts w:ascii="Times New Roman" w:eastAsia="Garamond" w:hAnsi="Times New Roman" w:cs="Times New Roman"/>
            <w:sz w:val="24"/>
            <w:szCs w:val="24"/>
            <w:highlight w:val="white"/>
          </w:rPr>
          <w:t>http://www.buildingpeace.org/video/iraq/salam-shabab</w:t>
        </w:r>
      </w:hyperlink>
      <w:r w:rsidR="002D7B7D">
        <w:rPr>
          <w:rFonts w:ascii="Times New Roman" w:eastAsia="Garamond" w:hAnsi="Times New Roman" w:cs="Times New Roman"/>
          <w:sz w:val="24"/>
          <w:szCs w:val="24"/>
        </w:rPr>
        <w:t xml:space="preserve"> </w:t>
      </w:r>
    </w:p>
    <w:p w14:paraId="0D06E647" w14:textId="77777777" w:rsidR="002D7B7D" w:rsidRDefault="002D7B7D" w:rsidP="00B5091A">
      <w:pPr>
        <w:ind w:left="1080"/>
        <w:rPr>
          <w:rFonts w:ascii="Times New Roman" w:eastAsia="Garamond" w:hAnsi="Times New Roman" w:cs="Times New Roman"/>
          <w:highlight w:val="white"/>
        </w:rPr>
      </w:pPr>
    </w:p>
    <w:p w14:paraId="5D87A5F6" w14:textId="77777777" w:rsidR="00EE5A06" w:rsidRDefault="00EE5A06" w:rsidP="002D7B7D">
      <w:pPr>
        <w:ind w:left="1440"/>
        <w:rPr>
          <w:rFonts w:ascii="Times New Roman" w:eastAsia="Garamond" w:hAnsi="Times New Roman" w:cs="Times New Roman"/>
        </w:rPr>
      </w:pPr>
      <w:r w:rsidRPr="00B5091A">
        <w:rPr>
          <w:rFonts w:ascii="Times New Roman" w:eastAsia="Garamond" w:hAnsi="Times New Roman" w:cs="Times New Roman"/>
          <w:highlight w:val="white"/>
        </w:rPr>
        <w:t xml:space="preserve">DESCRIPTION. A TV documentary about Iraqi youth from across the country brought together to participate in supporting a new and growing community of young Iraqis committed to peacebuilding. The series has been nominated for a </w:t>
      </w:r>
      <w:hyperlink r:id="rId33">
        <w:r w:rsidRPr="00B5091A">
          <w:rPr>
            <w:rFonts w:ascii="Times New Roman" w:eastAsia="Garamond" w:hAnsi="Times New Roman" w:cs="Times New Roman"/>
          </w:rPr>
          <w:t>Prix Jeunesse International</w:t>
        </w:r>
      </w:hyperlink>
      <w:r w:rsidRPr="00B5091A">
        <w:rPr>
          <w:rFonts w:ascii="Times New Roman" w:eastAsia="Garamond" w:hAnsi="Times New Roman" w:cs="Times New Roman"/>
          <w:highlight w:val="white"/>
        </w:rPr>
        <w:t xml:space="preserve"> award, which promotes excellence in TV for young people.</w:t>
      </w:r>
    </w:p>
    <w:p w14:paraId="5CBCE3D8" w14:textId="77777777" w:rsidR="002D7B7D" w:rsidRPr="00B5091A" w:rsidRDefault="002D7B7D" w:rsidP="002D7B7D">
      <w:pPr>
        <w:ind w:left="1440"/>
        <w:rPr>
          <w:rFonts w:ascii="Times New Roman" w:hAnsi="Times New Roman" w:cs="Times New Roman"/>
        </w:rPr>
      </w:pPr>
    </w:p>
    <w:p w14:paraId="0D7A411A" w14:textId="327472D9" w:rsidR="00EE5A06" w:rsidRPr="00B5091A" w:rsidRDefault="002D7B7D" w:rsidP="002D7B7D">
      <w:pPr>
        <w:spacing w:line="276" w:lineRule="auto"/>
        <w:ind w:left="1440"/>
        <w:contextualSpacing/>
        <w:rPr>
          <w:rFonts w:ascii="Times New Roman" w:hAnsi="Times New Roman" w:cs="Times New Roman"/>
        </w:rPr>
      </w:pPr>
      <w:r w:rsidRPr="002D7B7D">
        <w:rPr>
          <w:rFonts w:ascii="Times New Roman" w:eastAsia="Garamond" w:hAnsi="Times New Roman" w:cs="Times New Roman"/>
        </w:rPr>
        <w:t>Article Accompanying</w:t>
      </w:r>
      <w:r w:rsidR="00EE5A06" w:rsidRPr="002D7B7D">
        <w:rPr>
          <w:rFonts w:ascii="Times New Roman" w:eastAsia="Garamond" w:hAnsi="Times New Roman" w:cs="Times New Roman"/>
        </w:rPr>
        <w:t xml:space="preserve"> Salam Shabab</w:t>
      </w:r>
      <w:r>
        <w:rPr>
          <w:rFonts w:ascii="Times New Roman" w:eastAsia="Garamond" w:hAnsi="Times New Roman" w:cs="Times New Roman"/>
        </w:rPr>
        <w:t>:</w:t>
      </w:r>
      <w:r>
        <w:rPr>
          <w:rFonts w:ascii="Times New Roman" w:hAnsi="Times New Roman" w:cs="Times New Roman"/>
        </w:rPr>
        <w:t xml:space="preserve"> “</w:t>
      </w:r>
      <w:r w:rsidR="00EE5A06" w:rsidRPr="002D7B7D">
        <w:rPr>
          <w:rFonts w:ascii="Times New Roman" w:eastAsia="Garamond" w:hAnsi="Times New Roman" w:cs="Times New Roman"/>
          <w:color w:val="333349"/>
        </w:rPr>
        <w:t>Next Generation Peacebuilding and Social Change in the Arab World.</w:t>
      </w:r>
      <w:r>
        <w:rPr>
          <w:rFonts w:ascii="Times New Roman" w:eastAsia="Garamond" w:hAnsi="Times New Roman" w:cs="Times New Roman"/>
          <w:color w:val="333349"/>
        </w:rPr>
        <w:t>”</w:t>
      </w:r>
      <w:r w:rsidR="00EE5A06" w:rsidRPr="002D7B7D">
        <w:rPr>
          <w:rFonts w:ascii="Times New Roman" w:eastAsia="Garamond" w:hAnsi="Times New Roman" w:cs="Times New Roman"/>
          <w:color w:val="333349"/>
        </w:rPr>
        <w:t xml:space="preserve"> USIP. </w:t>
      </w:r>
      <w:hyperlink r:id="rId34">
        <w:r w:rsidR="00EE5A06" w:rsidRPr="002D7B7D">
          <w:rPr>
            <w:rFonts w:ascii="Times New Roman" w:eastAsia="Garamond" w:hAnsi="Times New Roman" w:cs="Times New Roman"/>
            <w:color w:val="1155CC"/>
            <w:u w:val="single"/>
          </w:rPr>
          <w:t>http://www.usip.org/salam-shabab-premiere</w:t>
        </w:r>
      </w:hyperlink>
      <w:r w:rsidR="00EE5A06" w:rsidRPr="00B5091A">
        <w:rPr>
          <w:rFonts w:ascii="Times New Roman" w:eastAsia="Garamond" w:hAnsi="Times New Roman" w:cs="Times New Roman"/>
          <w:b/>
          <w:color w:val="333349"/>
        </w:rPr>
        <w:t xml:space="preserve"> </w:t>
      </w:r>
    </w:p>
    <w:p w14:paraId="26202F2E" w14:textId="77777777" w:rsidR="00EE5A06" w:rsidRDefault="00EE5A06" w:rsidP="00EE5A06">
      <w:pPr>
        <w:ind w:left="1440"/>
      </w:pPr>
    </w:p>
    <w:p w14:paraId="7F7A0641" w14:textId="77777777" w:rsidR="006650B9" w:rsidRDefault="006650B9" w:rsidP="00EF7B96">
      <w:pPr>
        <w:pStyle w:val="Default"/>
        <w:rPr>
          <w:b/>
          <w:szCs w:val="23"/>
        </w:rPr>
      </w:pPr>
    </w:p>
    <w:p w14:paraId="074ED5DE" w14:textId="77777777" w:rsidR="006650B9" w:rsidRDefault="006650B9" w:rsidP="00EF7B96">
      <w:pPr>
        <w:pStyle w:val="Default"/>
        <w:rPr>
          <w:b/>
          <w:szCs w:val="23"/>
        </w:rPr>
      </w:pPr>
    </w:p>
    <w:p w14:paraId="110F9D45" w14:textId="65CD451A" w:rsidR="00EF7B96" w:rsidRDefault="002F52AD" w:rsidP="00EF7B96">
      <w:pPr>
        <w:pStyle w:val="Default"/>
        <w:rPr>
          <w:b/>
          <w:szCs w:val="23"/>
        </w:rPr>
      </w:pPr>
      <w:r>
        <w:rPr>
          <w:b/>
          <w:szCs w:val="23"/>
        </w:rPr>
        <w:lastRenderedPageBreak/>
        <w:t>Session IV (May 26</w:t>
      </w:r>
      <w:r w:rsidR="00EF7B96">
        <w:rPr>
          <w:b/>
          <w:szCs w:val="23"/>
        </w:rPr>
        <w:t xml:space="preserve">):  </w:t>
      </w:r>
      <w:r>
        <w:rPr>
          <w:b/>
          <w:szCs w:val="23"/>
        </w:rPr>
        <w:t>N</w:t>
      </w:r>
      <w:r w:rsidR="008236CA">
        <w:rPr>
          <w:b/>
          <w:szCs w:val="23"/>
        </w:rPr>
        <w:t>e</w:t>
      </w:r>
      <w:r>
        <w:rPr>
          <w:b/>
          <w:szCs w:val="23"/>
        </w:rPr>
        <w:t>uroscience and Peace</w:t>
      </w:r>
    </w:p>
    <w:p w14:paraId="012DAB4E" w14:textId="77777777" w:rsidR="0059051B" w:rsidRDefault="0059051B" w:rsidP="00AA7377">
      <w:pPr>
        <w:pStyle w:val="Default"/>
        <w:rPr>
          <w:b/>
          <w:szCs w:val="23"/>
        </w:rPr>
      </w:pPr>
    </w:p>
    <w:p w14:paraId="501185A9" w14:textId="77777777" w:rsidR="00AA7377" w:rsidRDefault="0059051B" w:rsidP="00AA7377">
      <w:pPr>
        <w:pStyle w:val="Default"/>
        <w:rPr>
          <w:b/>
          <w:szCs w:val="23"/>
        </w:rPr>
      </w:pPr>
      <w:r>
        <w:rPr>
          <w:b/>
          <w:szCs w:val="23"/>
        </w:rPr>
        <w:tab/>
      </w:r>
      <w:r w:rsidR="00EF7B96" w:rsidRPr="00736467">
        <w:rPr>
          <w:b/>
          <w:szCs w:val="23"/>
        </w:rPr>
        <w:t>Required Reading</w:t>
      </w:r>
    </w:p>
    <w:p w14:paraId="2CD36821" w14:textId="77777777" w:rsidR="002D7B7D" w:rsidRDefault="002D7B7D" w:rsidP="00AA7377">
      <w:pPr>
        <w:pStyle w:val="Default"/>
        <w:rPr>
          <w:b/>
          <w:szCs w:val="23"/>
        </w:rPr>
      </w:pPr>
    </w:p>
    <w:p w14:paraId="722B21F4" w14:textId="392C1E60" w:rsidR="002D7B7D" w:rsidRDefault="002D7B7D" w:rsidP="00B50816">
      <w:pPr>
        <w:pStyle w:val="ListParagraph"/>
        <w:widowControl w:val="0"/>
        <w:numPr>
          <w:ilvl w:val="0"/>
          <w:numId w:val="10"/>
        </w:numPr>
        <w:rPr>
          <w:rFonts w:ascii="Times New Roman" w:eastAsia="Garamond" w:hAnsi="Times New Roman" w:cs="Times New Roman"/>
        </w:rPr>
      </w:pPr>
      <w:r w:rsidRPr="002D7B7D">
        <w:rPr>
          <w:rFonts w:ascii="Times New Roman" w:eastAsia="Garamond" w:hAnsi="Times New Roman" w:cs="Times New Roman"/>
        </w:rPr>
        <w:t>“</w:t>
      </w:r>
      <w:r w:rsidRPr="002D7B7D">
        <w:rPr>
          <w:rFonts w:ascii="Times New Roman" w:eastAsia="Garamond" w:hAnsi="Times New Roman" w:cs="Times New Roman"/>
          <w:color w:val="000000"/>
        </w:rPr>
        <w:t>Neuroscience and Peacebuilding: Reframing How We Think About Conflict and Prejudice.</w:t>
      </w:r>
      <w:r w:rsidRPr="002D7B7D">
        <w:rPr>
          <w:rFonts w:ascii="Times New Roman" w:eastAsia="Garamond" w:hAnsi="Times New Roman" w:cs="Times New Roman"/>
        </w:rPr>
        <w:t>”</w:t>
      </w:r>
      <w:r w:rsidRPr="002D7B7D">
        <w:rPr>
          <w:rFonts w:ascii="Times New Roman" w:eastAsia="Garamond" w:hAnsi="Times New Roman" w:cs="Times New Roman"/>
          <w:color w:val="000000"/>
        </w:rPr>
        <w:t xml:space="preserve"> </w:t>
      </w:r>
      <w:r w:rsidRPr="002D7B7D">
        <w:rPr>
          <w:rFonts w:ascii="Times New Roman" w:eastAsia="Garamond" w:hAnsi="Times New Roman" w:cs="Times New Roman"/>
          <w:i/>
          <w:color w:val="000000"/>
        </w:rPr>
        <w:t>Beyond Conflict</w:t>
      </w:r>
      <w:r w:rsidRPr="002D7B7D">
        <w:rPr>
          <w:rFonts w:ascii="Times New Roman" w:eastAsia="Garamond" w:hAnsi="Times New Roman" w:cs="Times New Roman"/>
        </w:rPr>
        <w:t xml:space="preserve"> (2015): 1-23. </w:t>
      </w:r>
      <w:hyperlink r:id="rId35" w:history="1">
        <w:r w:rsidRPr="001D00AE">
          <w:rPr>
            <w:rStyle w:val="Hyperlink"/>
            <w:rFonts w:ascii="Times New Roman" w:eastAsia="Garamond" w:hAnsi="Times New Roman" w:cs="Times New Roman"/>
          </w:rPr>
          <w:t>http://www.beyondconflictint.org/2014/wp-content/uploads/2015/10/Neuroscience-and-Peacebuilding_v1.pdf</w:t>
        </w:r>
      </w:hyperlink>
      <w:r>
        <w:rPr>
          <w:rFonts w:ascii="Times New Roman" w:eastAsia="Garamond" w:hAnsi="Times New Roman" w:cs="Times New Roman"/>
        </w:rPr>
        <w:t xml:space="preserve"> </w:t>
      </w:r>
    </w:p>
    <w:p w14:paraId="5DA696B6" w14:textId="77777777" w:rsidR="00DA5312" w:rsidRDefault="00DA5312" w:rsidP="00DA5312">
      <w:pPr>
        <w:widowControl w:val="0"/>
        <w:rPr>
          <w:rFonts w:ascii="Times New Roman" w:eastAsia="Garamond" w:hAnsi="Times New Roman" w:cs="Times New Roman"/>
        </w:rPr>
      </w:pPr>
    </w:p>
    <w:p w14:paraId="7B812B23" w14:textId="121F9BAC" w:rsidR="00DA5312" w:rsidRPr="00DA5312" w:rsidRDefault="00DA5312" w:rsidP="00DA5312">
      <w:pPr>
        <w:ind w:left="1440"/>
        <w:rPr>
          <w:rFonts w:ascii="Times New Roman" w:hAnsi="Times New Roman" w:cs="Times New Roman"/>
        </w:rPr>
      </w:pPr>
      <w:r>
        <w:rPr>
          <w:rFonts w:ascii="Times New Roman" w:eastAsia="Garamond" w:hAnsi="Times New Roman" w:cs="Times New Roman"/>
        </w:rPr>
        <w:t xml:space="preserve">SUMMARY.  </w:t>
      </w:r>
      <w:r w:rsidRPr="00DA5312">
        <w:rPr>
          <w:rFonts w:ascii="Times New Roman" w:eastAsia="Garamond" w:hAnsi="Times New Roman" w:cs="Times New Roman"/>
        </w:rPr>
        <w:t>“A revolution is currently taking place in brain science. With recent access to new technologies, leading neuroscientists are putting the most sophisticated tools available to the task of understanding how the brain processes experience</w:t>
      </w:r>
      <w:r>
        <w:rPr>
          <w:rFonts w:ascii="Times New Roman" w:hAnsi="Times New Roman" w:cs="Times New Roman"/>
        </w:rPr>
        <w:t xml:space="preserve"> </w:t>
      </w:r>
      <w:r w:rsidRPr="00DA5312">
        <w:rPr>
          <w:rFonts w:ascii="Times New Roman" w:eastAsia="Garamond" w:hAnsi="Times New Roman" w:cs="Times New Roman"/>
        </w:rPr>
        <w:t>in ways that shape tendencies toward cooperation or confrontation. As a result, there is a growing body of research and an emerging understanding of the neurobiological underpinnings of key processes and experiences, such as fear, trauma, bias, memory, empathy, exclusion and humiliation, many of which are driven by unconscious cognitive processes. These findings offer a new framework or lens for addressing persistent challenges faced in conflict resolution, reconciliation, peace-building and diplomacy.”</w:t>
      </w:r>
    </w:p>
    <w:p w14:paraId="6C961E4A" w14:textId="77777777" w:rsidR="002D7B7D" w:rsidRDefault="002D7B7D" w:rsidP="00DA5312">
      <w:pPr>
        <w:widowControl w:val="0"/>
        <w:contextualSpacing/>
        <w:rPr>
          <w:rFonts w:ascii="Times New Roman" w:eastAsia="Garamond" w:hAnsi="Times New Roman" w:cs="Times New Roman"/>
        </w:rPr>
      </w:pPr>
    </w:p>
    <w:p w14:paraId="7BC27BEF" w14:textId="69702383" w:rsidR="002D7B7D" w:rsidRPr="002D7B7D" w:rsidRDefault="00DA5312" w:rsidP="00B50816">
      <w:pPr>
        <w:pStyle w:val="ListParagraph"/>
        <w:widowControl w:val="0"/>
        <w:numPr>
          <w:ilvl w:val="0"/>
          <w:numId w:val="10"/>
        </w:numPr>
        <w:rPr>
          <w:rFonts w:ascii="Times New Roman" w:eastAsia="Garamond" w:hAnsi="Times New Roman" w:cs="Times New Roman"/>
        </w:rPr>
      </w:pPr>
      <w:r>
        <w:rPr>
          <w:rFonts w:ascii="Times New Roman" w:eastAsia="Garamond" w:hAnsi="Times New Roman" w:cs="Times New Roman"/>
        </w:rPr>
        <w:t xml:space="preserve">Taffel, David </w:t>
      </w:r>
      <w:r w:rsidR="002D7B7D" w:rsidRPr="002D7B7D">
        <w:rPr>
          <w:rFonts w:ascii="Times New Roman" w:eastAsia="Garamond" w:hAnsi="Times New Roman" w:cs="Times New Roman"/>
        </w:rPr>
        <w:t xml:space="preserve">(2013). “The Neuroscience and Social Conflict Initiative: Dehumanization in Conflict Meeting.” </w:t>
      </w:r>
      <w:r w:rsidR="002D7B7D" w:rsidRPr="002D7B7D">
        <w:rPr>
          <w:rFonts w:ascii="Times New Roman" w:eastAsia="Garamond" w:hAnsi="Times New Roman" w:cs="Times New Roman"/>
          <w:i/>
        </w:rPr>
        <w:t>Beyond Conflict</w:t>
      </w:r>
      <w:r w:rsidR="002D7B7D" w:rsidRPr="002D7B7D">
        <w:rPr>
          <w:rFonts w:ascii="Times New Roman" w:eastAsia="Garamond" w:hAnsi="Times New Roman" w:cs="Times New Roman"/>
        </w:rPr>
        <w:t xml:space="preserve">, 1-24. </w:t>
      </w:r>
      <w:hyperlink r:id="rId36" w:history="1">
        <w:r w:rsidR="002D7B7D" w:rsidRPr="001D00AE">
          <w:rPr>
            <w:rStyle w:val="Hyperlink"/>
            <w:rFonts w:ascii="Times New Roman" w:eastAsia="Garamond" w:hAnsi="Times New Roman" w:cs="Times New Roman"/>
          </w:rPr>
          <w:t>http://www.beyondconflictint.org/2014/wp-content/uploads/2014/09/100_Dehumanization_In_Conflict_Report_FINAL.pdf</w:t>
        </w:r>
      </w:hyperlink>
      <w:r w:rsidR="002D7B7D">
        <w:rPr>
          <w:rFonts w:ascii="Times New Roman" w:eastAsia="Garamond" w:hAnsi="Times New Roman" w:cs="Times New Roman"/>
        </w:rPr>
        <w:t xml:space="preserve"> </w:t>
      </w:r>
    </w:p>
    <w:p w14:paraId="56595B4C" w14:textId="77777777" w:rsidR="008236CA" w:rsidRDefault="008236CA" w:rsidP="002D7B7D">
      <w:pPr>
        <w:widowControl w:val="0"/>
        <w:rPr>
          <w:rFonts w:ascii="Garamond" w:eastAsia="Garamond" w:hAnsi="Garamond" w:cs="Garamond"/>
          <w:sz w:val="20"/>
          <w:szCs w:val="20"/>
        </w:rPr>
      </w:pPr>
    </w:p>
    <w:p w14:paraId="6F19680C" w14:textId="5F72D249" w:rsidR="002D7B7D" w:rsidRPr="008236CA" w:rsidRDefault="00A65E2D" w:rsidP="008236CA">
      <w:pPr>
        <w:widowControl w:val="0"/>
        <w:ind w:firstLine="720"/>
        <w:rPr>
          <w:rFonts w:ascii="Times New Roman" w:hAnsi="Times New Roman" w:cs="Times New Roman"/>
          <w:b/>
        </w:rPr>
      </w:pPr>
      <w:r>
        <w:rPr>
          <w:rFonts w:ascii="Times New Roman" w:eastAsia="Garamond" w:hAnsi="Times New Roman" w:cs="Times New Roman"/>
          <w:b/>
        </w:rPr>
        <w:t>Recommended Reading</w:t>
      </w:r>
    </w:p>
    <w:p w14:paraId="3D104CAC" w14:textId="77777777" w:rsidR="008236CA" w:rsidRDefault="008236CA" w:rsidP="008236CA">
      <w:pPr>
        <w:widowControl w:val="0"/>
        <w:ind w:left="1080"/>
        <w:contextualSpacing/>
        <w:rPr>
          <w:rFonts w:ascii="Garamond" w:eastAsia="Garamond" w:hAnsi="Garamond" w:cs="Garamond"/>
          <w:sz w:val="20"/>
          <w:szCs w:val="20"/>
        </w:rPr>
      </w:pPr>
    </w:p>
    <w:p w14:paraId="3496C04E" w14:textId="7CBAD274" w:rsidR="002D7B7D" w:rsidRDefault="002D7B7D" w:rsidP="00B50816">
      <w:pPr>
        <w:pStyle w:val="ListParagraph"/>
        <w:widowControl w:val="0"/>
        <w:numPr>
          <w:ilvl w:val="0"/>
          <w:numId w:val="12"/>
        </w:numPr>
        <w:rPr>
          <w:rFonts w:ascii="Times New Roman" w:eastAsia="Garamond" w:hAnsi="Times New Roman" w:cs="Times New Roman"/>
        </w:rPr>
      </w:pPr>
      <w:r w:rsidRPr="008236CA">
        <w:rPr>
          <w:rFonts w:ascii="Times New Roman" w:eastAsia="Garamond" w:hAnsi="Times New Roman" w:cs="Times New Roman"/>
          <w:color w:val="000000"/>
        </w:rPr>
        <w:t xml:space="preserve">Phillips, Ted (2014). “The Neuroscience of Social Conflict.” </w:t>
      </w:r>
      <w:r w:rsidRPr="008236CA">
        <w:rPr>
          <w:rFonts w:ascii="Times New Roman" w:eastAsia="Garamond" w:hAnsi="Times New Roman" w:cs="Times New Roman"/>
          <w:i/>
          <w:color w:val="000000"/>
        </w:rPr>
        <w:t>TEDxBoston.</w:t>
      </w:r>
      <w:r w:rsidRPr="008236CA">
        <w:rPr>
          <w:rFonts w:ascii="Times New Roman" w:eastAsia="Garamond" w:hAnsi="Times New Roman" w:cs="Times New Roman"/>
          <w:color w:val="000000"/>
        </w:rPr>
        <w:t xml:space="preserve"> </w:t>
      </w:r>
      <w:hyperlink r:id="rId37" w:history="1">
        <w:r w:rsidR="008236CA" w:rsidRPr="001D00AE">
          <w:rPr>
            <w:rStyle w:val="Hyperlink"/>
            <w:rFonts w:ascii="Times New Roman" w:eastAsia="Garamond" w:hAnsi="Times New Roman" w:cs="Times New Roman"/>
          </w:rPr>
          <w:t>https://www.youtube.com/watch?v=AfljJGTVcKE</w:t>
        </w:r>
      </w:hyperlink>
      <w:r w:rsidR="008236CA">
        <w:rPr>
          <w:rFonts w:ascii="Times New Roman" w:eastAsia="Garamond" w:hAnsi="Times New Roman" w:cs="Times New Roman"/>
        </w:rPr>
        <w:t xml:space="preserve"> </w:t>
      </w:r>
    </w:p>
    <w:p w14:paraId="3308E25E" w14:textId="77777777" w:rsidR="009D16C4" w:rsidRDefault="009D16C4" w:rsidP="009D16C4">
      <w:pPr>
        <w:widowControl w:val="0"/>
        <w:rPr>
          <w:rFonts w:ascii="Times New Roman" w:eastAsia="Garamond" w:hAnsi="Times New Roman" w:cs="Times New Roman"/>
        </w:rPr>
      </w:pPr>
    </w:p>
    <w:p w14:paraId="384C6B43" w14:textId="4CF944D9" w:rsidR="009D16C4" w:rsidRPr="009D16C4" w:rsidRDefault="009D16C4" w:rsidP="009D16C4">
      <w:pPr>
        <w:ind w:left="1440"/>
        <w:rPr>
          <w:rFonts w:ascii="Times New Roman" w:eastAsia="Garamond" w:hAnsi="Times New Roman" w:cs="Times New Roman"/>
        </w:rPr>
      </w:pPr>
      <w:r>
        <w:rPr>
          <w:rFonts w:ascii="Times New Roman" w:eastAsia="Garamond" w:hAnsi="Times New Roman" w:cs="Times New Roman"/>
        </w:rPr>
        <w:t xml:space="preserve">SUMMARY. </w:t>
      </w:r>
      <w:r w:rsidRPr="00DA5312">
        <w:rPr>
          <w:rFonts w:ascii="Times New Roman" w:eastAsia="Garamond" w:hAnsi="Times New Roman" w:cs="Times New Roman"/>
        </w:rPr>
        <w:t>Can we change our behavior and move away from these destructive mindsets of identifying with sect, ethnicity as opposed to a sense of nationhood?</w:t>
      </w:r>
      <w:r>
        <w:rPr>
          <w:rFonts w:ascii="Times New Roman" w:hAnsi="Times New Roman" w:cs="Times New Roman"/>
        </w:rPr>
        <w:t xml:space="preserve"> </w:t>
      </w:r>
      <w:r w:rsidRPr="00DA5312">
        <w:rPr>
          <w:rFonts w:ascii="Times New Roman" w:eastAsia="Garamond" w:hAnsi="Times New Roman" w:cs="Times New Roman"/>
        </w:rPr>
        <w:t xml:space="preserve">Looks at the stories of two men, Roelf Meyer (South Africa) and David Ervine (Ireland), and how they overcame their initial prejudice against </w:t>
      </w:r>
      <w:r>
        <w:rPr>
          <w:rFonts w:ascii="Times New Roman" w:eastAsia="Garamond" w:hAnsi="Times New Roman" w:cs="Times New Roman"/>
        </w:rPr>
        <w:t>the perceived ‘other.’ Finds</w:t>
      </w:r>
      <w:r w:rsidRPr="00DA5312">
        <w:rPr>
          <w:rFonts w:ascii="Times New Roman" w:eastAsia="Garamond" w:hAnsi="Times New Roman" w:cs="Times New Roman"/>
        </w:rPr>
        <w:t xml:space="preserve"> hope in the</w:t>
      </w:r>
      <w:r>
        <w:rPr>
          <w:rFonts w:ascii="Times New Roman" w:eastAsia="Garamond" w:hAnsi="Times New Roman" w:cs="Times New Roman"/>
        </w:rPr>
        <w:t xml:space="preserve"> fact that humans can rewire their</w:t>
      </w:r>
      <w:r w:rsidRPr="00DA5312">
        <w:rPr>
          <w:rFonts w:ascii="Times New Roman" w:eastAsia="Garamond" w:hAnsi="Times New Roman" w:cs="Times New Roman"/>
        </w:rPr>
        <w:t xml:space="preserve"> brains </w:t>
      </w:r>
      <w:r>
        <w:rPr>
          <w:rFonts w:ascii="Times New Roman" w:eastAsia="Garamond" w:hAnsi="Times New Roman" w:cs="Times New Roman"/>
        </w:rPr>
        <w:t xml:space="preserve">and overcome differences -- </w:t>
      </w:r>
      <w:r w:rsidRPr="00DA5312">
        <w:rPr>
          <w:rFonts w:ascii="Times New Roman" w:eastAsia="Garamond" w:hAnsi="Times New Roman" w:cs="Times New Roman"/>
        </w:rPr>
        <w:t xml:space="preserve">a powerful and liberating finding. </w:t>
      </w:r>
    </w:p>
    <w:p w14:paraId="165C3C9E" w14:textId="7A61DB3F" w:rsidR="002D7B7D" w:rsidRDefault="002D7B7D" w:rsidP="00B50816">
      <w:pPr>
        <w:pStyle w:val="Heading4"/>
        <w:keepNext w:val="0"/>
        <w:keepLines w:val="0"/>
        <w:widowControl w:val="0"/>
        <w:numPr>
          <w:ilvl w:val="0"/>
          <w:numId w:val="11"/>
        </w:numPr>
        <w:spacing w:before="240"/>
        <w:contextualSpacing/>
        <w:rPr>
          <w:rFonts w:ascii="Times New Roman" w:eastAsia="Garamond" w:hAnsi="Times New Roman" w:cs="Times New Roman"/>
          <w:color w:val="000000"/>
        </w:rPr>
      </w:pPr>
      <w:bookmarkStart w:id="3" w:name="h.njcbymgqkrlm" w:colFirst="0" w:colLast="0"/>
      <w:bookmarkEnd w:id="3"/>
      <w:r w:rsidRPr="008236CA">
        <w:rPr>
          <w:rFonts w:ascii="Times New Roman" w:eastAsia="Garamond" w:hAnsi="Times New Roman" w:cs="Times New Roman"/>
          <w:color w:val="000000"/>
        </w:rPr>
        <w:t xml:space="preserve">Beyond Conflict Innovation Forum: </w:t>
      </w:r>
      <w:r w:rsidRPr="008236CA">
        <w:rPr>
          <w:rFonts w:ascii="Times New Roman" w:eastAsia="Garamond" w:hAnsi="Times New Roman" w:cs="Times New Roman"/>
          <w:i w:val="0"/>
          <w:color w:val="000000"/>
        </w:rPr>
        <w:t>“How Neuroscience is Revolutionizing Peacebuilding”</w:t>
      </w:r>
      <w:r w:rsidRPr="008236CA">
        <w:rPr>
          <w:rFonts w:ascii="Times New Roman" w:eastAsia="Garamond" w:hAnsi="Times New Roman" w:cs="Times New Roman"/>
          <w:color w:val="000000"/>
        </w:rPr>
        <w:t xml:space="preserve"> May 13, 2015 (USIP). </w:t>
      </w:r>
      <w:hyperlink r:id="rId38" w:history="1">
        <w:r w:rsidR="008236CA" w:rsidRPr="001D00AE">
          <w:rPr>
            <w:rStyle w:val="Hyperlink"/>
            <w:rFonts w:ascii="Times New Roman" w:eastAsia="Garamond" w:hAnsi="Times New Roman" w:cs="Times New Roman"/>
          </w:rPr>
          <w:t>https://www.youtube.com/watch?v=3Smz5pevbI4</w:t>
        </w:r>
      </w:hyperlink>
      <w:r w:rsidR="008236CA">
        <w:rPr>
          <w:rFonts w:ascii="Times New Roman" w:eastAsia="Garamond" w:hAnsi="Times New Roman" w:cs="Times New Roman"/>
          <w:color w:val="000000"/>
        </w:rPr>
        <w:t xml:space="preserve"> </w:t>
      </w:r>
    </w:p>
    <w:p w14:paraId="68EAA8E1" w14:textId="77777777" w:rsidR="009D16C4" w:rsidRDefault="009D16C4" w:rsidP="009D16C4"/>
    <w:p w14:paraId="5E26AE6A" w14:textId="77777777" w:rsidR="009D16C4" w:rsidRPr="00596644" w:rsidRDefault="009D16C4" w:rsidP="009D16C4">
      <w:pPr>
        <w:ind w:left="1440"/>
        <w:rPr>
          <w:rFonts w:ascii="Times New Roman" w:hAnsi="Times New Roman" w:cs="Times New Roman"/>
        </w:rPr>
      </w:pPr>
      <w:r>
        <w:rPr>
          <w:rFonts w:ascii="Times New Roman" w:eastAsia="Garamond" w:hAnsi="Times New Roman" w:cs="Times New Roman"/>
        </w:rPr>
        <w:t>SUMMARY. D</w:t>
      </w:r>
      <w:r w:rsidRPr="00DA5312">
        <w:rPr>
          <w:rFonts w:ascii="Times New Roman" w:eastAsia="Garamond" w:hAnsi="Times New Roman" w:cs="Times New Roman"/>
        </w:rPr>
        <w:t>iscussio</w:t>
      </w:r>
      <w:r>
        <w:rPr>
          <w:rFonts w:ascii="Times New Roman" w:eastAsia="Garamond" w:hAnsi="Times New Roman" w:cs="Times New Roman"/>
        </w:rPr>
        <w:t>n by Emile Bruneau of</w:t>
      </w:r>
      <w:r w:rsidRPr="00DA5312">
        <w:rPr>
          <w:rFonts w:ascii="Times New Roman" w:eastAsia="Garamond" w:hAnsi="Times New Roman" w:cs="Times New Roman"/>
        </w:rPr>
        <w:t xml:space="preserve"> his work and findings. Extremely helpful and engaging talk at USIP about the core of his research. </w:t>
      </w:r>
    </w:p>
    <w:p w14:paraId="0D5DAF9C" w14:textId="77777777" w:rsidR="009D16C4" w:rsidRPr="009D16C4" w:rsidRDefault="009D16C4" w:rsidP="009D16C4">
      <w:pPr>
        <w:ind w:left="720"/>
      </w:pPr>
    </w:p>
    <w:p w14:paraId="17250BC8" w14:textId="77777777" w:rsidR="008236CA" w:rsidRDefault="008236CA" w:rsidP="002D7B7D">
      <w:pPr>
        <w:pStyle w:val="Default"/>
        <w:rPr>
          <w:rFonts w:eastAsia="Garamond"/>
        </w:rPr>
      </w:pPr>
    </w:p>
    <w:p w14:paraId="454E915B" w14:textId="4F3600E6" w:rsidR="002D7B7D" w:rsidRPr="009D16C4" w:rsidRDefault="002D7B7D" w:rsidP="00B50816">
      <w:pPr>
        <w:pStyle w:val="Default"/>
        <w:numPr>
          <w:ilvl w:val="0"/>
          <w:numId w:val="11"/>
        </w:numPr>
        <w:rPr>
          <w:b/>
        </w:rPr>
      </w:pPr>
      <w:r w:rsidRPr="008236CA">
        <w:rPr>
          <w:rFonts w:eastAsia="Garamond"/>
        </w:rPr>
        <w:t xml:space="preserve">Interlandi, Jeneen, “The Brain’s Empathy Gap: Can mapping neural pathways help us make friends with our enemies?” </w:t>
      </w:r>
      <w:r w:rsidRPr="008236CA">
        <w:rPr>
          <w:rFonts w:eastAsia="Garamond"/>
          <w:i/>
          <w:highlight w:val="white"/>
        </w:rPr>
        <w:t>NYT</w:t>
      </w:r>
      <w:r w:rsidRPr="008236CA">
        <w:rPr>
          <w:rFonts w:eastAsia="Garamond"/>
          <w:highlight w:val="white"/>
        </w:rPr>
        <w:t xml:space="preserve">, March 19, 2015. </w:t>
      </w:r>
      <w:hyperlink r:id="rId39" w:history="1">
        <w:r w:rsidR="008236CA" w:rsidRPr="001D00AE">
          <w:rPr>
            <w:rStyle w:val="Hyperlink"/>
            <w:rFonts w:eastAsia="Garamond"/>
            <w:highlight w:val="white"/>
          </w:rPr>
          <w:t>http://www.nytimes.com/2015/03/22/magazine/the-brains-empathy-gap.html?_r=0</w:t>
        </w:r>
      </w:hyperlink>
      <w:r w:rsidR="008236CA">
        <w:rPr>
          <w:rFonts w:eastAsia="Garamond"/>
        </w:rPr>
        <w:t xml:space="preserve"> </w:t>
      </w:r>
    </w:p>
    <w:p w14:paraId="1028B1E1" w14:textId="77777777" w:rsidR="009D16C4" w:rsidRDefault="009D16C4" w:rsidP="009D16C4">
      <w:pPr>
        <w:pStyle w:val="Default"/>
        <w:rPr>
          <w:b/>
        </w:rPr>
      </w:pPr>
    </w:p>
    <w:p w14:paraId="043CADBA" w14:textId="77777777" w:rsidR="009D16C4" w:rsidRPr="00DA5312" w:rsidRDefault="009D16C4" w:rsidP="009D16C4">
      <w:pPr>
        <w:ind w:left="1440"/>
        <w:rPr>
          <w:rFonts w:ascii="Times New Roman" w:hAnsi="Times New Roman" w:cs="Times New Roman"/>
        </w:rPr>
      </w:pPr>
      <w:r>
        <w:rPr>
          <w:rFonts w:ascii="Times New Roman" w:eastAsia="Garamond" w:hAnsi="Times New Roman" w:cs="Times New Roman"/>
        </w:rPr>
        <w:t xml:space="preserve">SUMMARY. </w:t>
      </w:r>
      <w:r w:rsidRPr="00DA5312">
        <w:rPr>
          <w:rFonts w:ascii="Times New Roman" w:eastAsia="Garamond" w:hAnsi="Times New Roman" w:cs="Times New Roman"/>
        </w:rPr>
        <w:t>Throughout Hung</w:t>
      </w:r>
      <w:r>
        <w:rPr>
          <w:rFonts w:ascii="Times New Roman" w:eastAsia="Garamond" w:hAnsi="Times New Roman" w:cs="Times New Roman"/>
        </w:rPr>
        <w:t xml:space="preserve">ary, Roma children are </w:t>
      </w:r>
      <w:r w:rsidRPr="00DA5312">
        <w:rPr>
          <w:rFonts w:ascii="Times New Roman" w:eastAsia="Garamond" w:hAnsi="Times New Roman" w:cs="Times New Roman"/>
        </w:rPr>
        <w:t>segregated in</w:t>
      </w:r>
      <w:r>
        <w:rPr>
          <w:rFonts w:ascii="Times New Roman" w:eastAsia="Garamond" w:hAnsi="Times New Roman" w:cs="Times New Roman"/>
        </w:rPr>
        <w:t xml:space="preserve">to </w:t>
      </w:r>
      <w:r w:rsidRPr="00DA5312">
        <w:rPr>
          <w:rFonts w:ascii="Times New Roman" w:eastAsia="Garamond" w:hAnsi="Times New Roman" w:cs="Times New Roman"/>
        </w:rPr>
        <w:t xml:space="preserve">public schools </w:t>
      </w:r>
      <w:r>
        <w:rPr>
          <w:rFonts w:ascii="Times New Roman" w:eastAsia="Garamond" w:hAnsi="Times New Roman" w:cs="Times New Roman"/>
        </w:rPr>
        <w:t xml:space="preserve">away </w:t>
      </w:r>
      <w:r w:rsidRPr="00DA5312">
        <w:rPr>
          <w:rFonts w:ascii="Times New Roman" w:eastAsia="Garamond" w:hAnsi="Times New Roman" w:cs="Times New Roman"/>
        </w:rPr>
        <w:t>from non-Roma children at the urging of the Greek</w:t>
      </w:r>
      <w:r>
        <w:rPr>
          <w:rFonts w:ascii="Times New Roman" w:eastAsia="Garamond" w:hAnsi="Times New Roman" w:cs="Times New Roman"/>
        </w:rPr>
        <w:t xml:space="preserve"> Catholic Church. T</w:t>
      </w:r>
      <w:r w:rsidRPr="00DA5312">
        <w:rPr>
          <w:rFonts w:ascii="Times New Roman" w:eastAsia="Garamond" w:hAnsi="Times New Roman" w:cs="Times New Roman"/>
        </w:rPr>
        <w:t>he Chance for Children Foundation (CFCF) filed a lawsuit</w:t>
      </w:r>
      <w:r>
        <w:rPr>
          <w:rFonts w:ascii="Times New Roman" w:eastAsia="Garamond" w:hAnsi="Times New Roman" w:cs="Times New Roman"/>
        </w:rPr>
        <w:t xml:space="preserve"> in opposition to this practice</w:t>
      </w:r>
      <w:r w:rsidRPr="00DA5312">
        <w:rPr>
          <w:rFonts w:ascii="Times New Roman" w:eastAsia="Garamond" w:hAnsi="Times New Roman" w:cs="Times New Roman"/>
        </w:rPr>
        <w:t xml:space="preserve">. </w:t>
      </w:r>
      <w:r>
        <w:rPr>
          <w:rFonts w:ascii="Times New Roman" w:eastAsia="Garamond" w:hAnsi="Times New Roman" w:cs="Times New Roman"/>
        </w:rPr>
        <w:t>In 2014 a Hungarian court sided with CFCF</w:t>
      </w:r>
      <w:r w:rsidRPr="00DA5312">
        <w:rPr>
          <w:rFonts w:ascii="Times New Roman" w:eastAsia="Garamond" w:hAnsi="Times New Roman" w:cs="Times New Roman"/>
        </w:rPr>
        <w:t>. Government has a hard time persuading individuals to identify or even tolerate people and groups perceived as outsiders. Using the Milgram and Zimbardo experiments as a launch-point, psychological researchers are now asking: What</w:t>
      </w:r>
      <w:r>
        <w:rPr>
          <w:rFonts w:ascii="Times New Roman" w:eastAsia="Garamond" w:hAnsi="Times New Roman" w:cs="Times New Roman"/>
        </w:rPr>
        <w:t xml:space="preserve"> role does group identity play?</w:t>
      </w:r>
      <w:r w:rsidRPr="00DA5312">
        <w:rPr>
          <w:rFonts w:ascii="Times New Roman" w:eastAsia="Garamond" w:hAnsi="Times New Roman" w:cs="Times New Roman"/>
        </w:rPr>
        <w:t xml:space="preserve"> Does authority make us passive or just reinforce</w:t>
      </w:r>
      <w:r>
        <w:rPr>
          <w:rFonts w:ascii="Times New Roman" w:eastAsia="Garamond" w:hAnsi="Times New Roman" w:cs="Times New Roman"/>
        </w:rPr>
        <w:t xml:space="preserve"> our belief that we are right?</w:t>
      </w:r>
      <w:r w:rsidRPr="00DA5312">
        <w:rPr>
          <w:rFonts w:ascii="Times New Roman" w:eastAsia="Garamond" w:hAnsi="Times New Roman" w:cs="Times New Roman"/>
        </w:rPr>
        <w:t xml:space="preserve"> How much of our empathy is innate and how much is instilled in us by our environment? Cognitive neuroscientist, Emile Bruneau of MIT, is using fMRIs instead of psychological experiments to map when and how our brains empathize. Bruneau: “I get that there isn’t going to be any one magic solution. But if you trace even the biggest of these conflicts down to its roots, what you find are entrenched biases, and these sort-of calcified failures of empathy. So I think no matter what, we have to figure out how to root that out.”</w:t>
      </w:r>
    </w:p>
    <w:p w14:paraId="47A48823" w14:textId="77777777" w:rsidR="008236CA" w:rsidRDefault="008236CA" w:rsidP="008236CA">
      <w:pPr>
        <w:pStyle w:val="Default"/>
        <w:rPr>
          <w:rFonts w:eastAsia="Garamond"/>
        </w:rPr>
      </w:pPr>
    </w:p>
    <w:p w14:paraId="532E9E7D" w14:textId="3E82F1BC" w:rsidR="008236CA" w:rsidRDefault="008236CA" w:rsidP="008236CA">
      <w:pPr>
        <w:pStyle w:val="Default"/>
        <w:ind w:left="720"/>
        <w:rPr>
          <w:rFonts w:eastAsia="Garamond"/>
          <w:b/>
        </w:rPr>
      </w:pPr>
      <w:r w:rsidRPr="008236CA">
        <w:rPr>
          <w:rFonts w:eastAsia="Garamond"/>
          <w:b/>
        </w:rPr>
        <w:t>Additional Resources</w:t>
      </w:r>
    </w:p>
    <w:p w14:paraId="40808859" w14:textId="77777777" w:rsidR="008236CA" w:rsidRDefault="008236CA" w:rsidP="008236CA">
      <w:pPr>
        <w:pStyle w:val="Default"/>
        <w:ind w:left="720"/>
        <w:rPr>
          <w:rFonts w:eastAsia="Garamond"/>
          <w:b/>
        </w:rPr>
      </w:pPr>
    </w:p>
    <w:p w14:paraId="34769602" w14:textId="634CC439" w:rsidR="004A70DA" w:rsidRPr="00DA5312" w:rsidRDefault="004A70DA" w:rsidP="00B50816">
      <w:pPr>
        <w:pStyle w:val="ListParagraph"/>
        <w:numPr>
          <w:ilvl w:val="0"/>
          <w:numId w:val="13"/>
        </w:numPr>
        <w:rPr>
          <w:rFonts w:ascii="Times New Roman" w:hAnsi="Times New Roman" w:cs="Times New Roman"/>
        </w:rPr>
      </w:pPr>
      <w:r w:rsidRPr="00DA5312">
        <w:rPr>
          <w:rFonts w:ascii="Times New Roman" w:eastAsia="Garamond" w:hAnsi="Times New Roman" w:cs="Times New Roman"/>
        </w:rPr>
        <w:t>“Ethical Issues in Neuroscience</w:t>
      </w:r>
      <w:r w:rsidR="00DA5312">
        <w:rPr>
          <w:rFonts w:ascii="Times New Roman" w:eastAsia="Garamond" w:hAnsi="Times New Roman" w:cs="Times New Roman"/>
        </w:rPr>
        <w:t>,</w:t>
      </w:r>
      <w:r w:rsidRPr="00DA5312">
        <w:rPr>
          <w:rFonts w:ascii="Times New Roman" w:eastAsia="Garamond" w:hAnsi="Times New Roman" w:cs="Times New Roman"/>
        </w:rPr>
        <w:t>” by Thomas Fuchs</w:t>
      </w:r>
    </w:p>
    <w:p w14:paraId="44658C97" w14:textId="1310B53F" w:rsidR="004A70DA" w:rsidRPr="00DA5312" w:rsidRDefault="004A70DA" w:rsidP="004A70DA">
      <w:pPr>
        <w:ind w:left="720"/>
        <w:rPr>
          <w:rFonts w:ascii="Times New Roman" w:hAnsi="Times New Roman" w:cs="Times New Roman"/>
        </w:rPr>
      </w:pPr>
      <w:r w:rsidRPr="00DA5312">
        <w:rPr>
          <w:rFonts w:ascii="Times New Roman" w:eastAsia="Garamond" w:hAnsi="Times New Roman" w:cs="Times New Roman"/>
          <w:u w:val="single"/>
        </w:rPr>
        <w:t xml:space="preserve"> </w:t>
      </w:r>
    </w:p>
    <w:p w14:paraId="06CF49BC" w14:textId="0305F301" w:rsidR="004A70DA" w:rsidRDefault="00DA5312" w:rsidP="004A70DA">
      <w:pPr>
        <w:ind w:left="1440"/>
        <w:rPr>
          <w:rFonts w:ascii="Times New Roman" w:eastAsia="Garamond" w:hAnsi="Times New Roman" w:cs="Times New Roman"/>
        </w:rPr>
      </w:pPr>
      <w:r>
        <w:rPr>
          <w:rFonts w:ascii="Times New Roman" w:eastAsia="Garamond" w:hAnsi="Times New Roman" w:cs="Times New Roman"/>
        </w:rPr>
        <w:t xml:space="preserve">SUMMARY. </w:t>
      </w:r>
      <w:r w:rsidR="004A70DA" w:rsidRPr="00DA5312">
        <w:rPr>
          <w:rFonts w:ascii="Times New Roman" w:eastAsia="Garamond" w:hAnsi="Times New Roman" w:cs="Times New Roman"/>
        </w:rPr>
        <w:t xml:space="preserve">As the field of neuroscience expands and merges with experimental psychology and the social sciences, the ability for increasingly sophisticated neuroimaging techniques to interfere with unconscious attitudes and predispositions demand a discourse on privacy, as brain processes become more transparent. </w:t>
      </w:r>
    </w:p>
    <w:p w14:paraId="39486DDD" w14:textId="77777777" w:rsidR="00DA5312" w:rsidRDefault="00DA5312" w:rsidP="009D16C4">
      <w:pPr>
        <w:spacing w:line="276" w:lineRule="auto"/>
        <w:contextualSpacing/>
        <w:rPr>
          <w:rFonts w:ascii="Times New Roman" w:eastAsia="Garamond" w:hAnsi="Times New Roman" w:cs="Times New Roman"/>
          <w:b/>
        </w:rPr>
      </w:pPr>
      <w:bookmarkStart w:id="4" w:name="h.hr3ohd4nc60a" w:colFirst="0" w:colLast="0"/>
      <w:bookmarkEnd w:id="4"/>
    </w:p>
    <w:p w14:paraId="000A2930" w14:textId="29EED0BD" w:rsidR="004A70DA" w:rsidRPr="00DA5312" w:rsidRDefault="00DA5312" w:rsidP="00B50816">
      <w:pPr>
        <w:pStyle w:val="ListParagraph"/>
        <w:numPr>
          <w:ilvl w:val="0"/>
          <w:numId w:val="13"/>
        </w:numPr>
        <w:spacing w:line="276" w:lineRule="auto"/>
        <w:rPr>
          <w:rFonts w:ascii="Times New Roman" w:hAnsi="Times New Roman" w:cs="Times New Roman"/>
        </w:rPr>
      </w:pPr>
      <w:r>
        <w:rPr>
          <w:rFonts w:ascii="Times New Roman" w:eastAsia="Garamond" w:hAnsi="Times New Roman" w:cs="Times New Roman"/>
        </w:rPr>
        <w:t>“</w:t>
      </w:r>
      <w:r w:rsidR="004A70DA" w:rsidRPr="00DA5312">
        <w:rPr>
          <w:rFonts w:ascii="Times New Roman" w:eastAsia="Garamond" w:hAnsi="Times New Roman" w:cs="Times New Roman"/>
        </w:rPr>
        <w:t>Inside Islam: What a Billion Muslims Really Think</w:t>
      </w:r>
      <w:r>
        <w:rPr>
          <w:rFonts w:ascii="Times New Roman" w:eastAsia="Garamond" w:hAnsi="Times New Roman" w:cs="Times New Roman"/>
        </w:rPr>
        <w:t>”</w:t>
      </w:r>
      <w:r w:rsidR="004A70DA" w:rsidRPr="00DA5312">
        <w:rPr>
          <w:rFonts w:ascii="Times New Roman" w:eastAsia="Garamond" w:hAnsi="Times New Roman" w:cs="Times New Roman"/>
        </w:rPr>
        <w:t xml:space="preserve"> (Unity Productions Foundations [55:00])</w:t>
      </w:r>
    </w:p>
    <w:p w14:paraId="20DAB8FB" w14:textId="3E2DAEB3" w:rsidR="004A70DA" w:rsidRPr="00DA5312" w:rsidRDefault="004A70DA" w:rsidP="004A70DA">
      <w:pPr>
        <w:rPr>
          <w:rFonts w:ascii="Times New Roman" w:hAnsi="Times New Roman" w:cs="Times New Roman"/>
        </w:rPr>
      </w:pPr>
      <w:r w:rsidRPr="00DA5312">
        <w:rPr>
          <w:rFonts w:ascii="Times New Roman" w:eastAsia="Garamond" w:hAnsi="Times New Roman" w:cs="Times New Roman"/>
        </w:rPr>
        <w:tab/>
      </w:r>
    </w:p>
    <w:p w14:paraId="01F744EA" w14:textId="49CAAA24" w:rsidR="004A70DA" w:rsidRDefault="00DA5312" w:rsidP="004A70DA">
      <w:pPr>
        <w:ind w:left="1440"/>
        <w:rPr>
          <w:rFonts w:ascii="Times New Roman" w:eastAsia="Garamond" w:hAnsi="Times New Roman" w:cs="Times New Roman"/>
        </w:rPr>
      </w:pPr>
      <w:r>
        <w:rPr>
          <w:rFonts w:ascii="Times New Roman" w:eastAsia="Garamond" w:hAnsi="Times New Roman" w:cs="Times New Roman"/>
        </w:rPr>
        <w:t xml:space="preserve">SUMMARY. </w:t>
      </w:r>
      <w:r w:rsidR="004A70DA" w:rsidRPr="00DA5312">
        <w:rPr>
          <w:rFonts w:ascii="Times New Roman" w:eastAsia="Garamond" w:hAnsi="Times New Roman" w:cs="Times New Roman"/>
        </w:rPr>
        <w:t xml:space="preserve">The short film </w:t>
      </w:r>
      <w:r w:rsidR="004A70DA" w:rsidRPr="00DA5312">
        <w:rPr>
          <w:rFonts w:ascii="Times New Roman" w:eastAsia="Garamond" w:hAnsi="Times New Roman" w:cs="Times New Roman"/>
          <w:highlight w:val="white"/>
        </w:rPr>
        <w:t xml:space="preserve">explores expertly gathered opinions of Muslims around the globe as revealed in the world's first major opinion poll, conducted by Gallup. Looks at the themes of prejudice, fear, and monolithic 'othering’ in relation to how the United States view Muslims. </w:t>
      </w:r>
    </w:p>
    <w:p w14:paraId="28818A71" w14:textId="2BC09303" w:rsidR="004A70DA" w:rsidRPr="00DA5312" w:rsidRDefault="004A70DA" w:rsidP="009D16C4">
      <w:pPr>
        <w:rPr>
          <w:rFonts w:ascii="Times New Roman" w:hAnsi="Times New Roman" w:cs="Times New Roman"/>
        </w:rPr>
      </w:pPr>
      <w:bookmarkStart w:id="5" w:name="h.z9r965lnvzia" w:colFirst="0" w:colLast="0"/>
      <w:bookmarkEnd w:id="5"/>
      <w:r w:rsidRPr="00DA5312">
        <w:rPr>
          <w:rFonts w:ascii="Times New Roman" w:eastAsia="Garamond" w:hAnsi="Times New Roman" w:cs="Times New Roman"/>
        </w:rPr>
        <w:tab/>
      </w:r>
      <w:r w:rsidRPr="00DA5312">
        <w:rPr>
          <w:rFonts w:ascii="Times New Roman" w:eastAsia="Garamond" w:hAnsi="Times New Roman" w:cs="Times New Roman"/>
        </w:rPr>
        <w:tab/>
      </w:r>
    </w:p>
    <w:p w14:paraId="2ECF1878" w14:textId="3A97569E" w:rsidR="004A70DA" w:rsidRPr="00DA5312" w:rsidRDefault="004A70DA" w:rsidP="00B50816">
      <w:pPr>
        <w:pStyle w:val="ListParagraph"/>
        <w:numPr>
          <w:ilvl w:val="0"/>
          <w:numId w:val="13"/>
        </w:numPr>
        <w:spacing w:line="276" w:lineRule="auto"/>
        <w:rPr>
          <w:rFonts w:ascii="Times New Roman" w:hAnsi="Times New Roman" w:cs="Times New Roman"/>
        </w:rPr>
      </w:pPr>
      <w:r w:rsidRPr="00DA5312">
        <w:rPr>
          <w:rFonts w:ascii="Times New Roman" w:eastAsia="Garamond" w:hAnsi="Times New Roman" w:cs="Times New Roman"/>
        </w:rPr>
        <w:t>“How Neuroscience is Offering Hope for a More Peaceful World” by Michelle Boorstein (</w:t>
      </w:r>
      <w:r w:rsidRPr="00DA5312">
        <w:rPr>
          <w:rFonts w:ascii="Times New Roman" w:eastAsia="Garamond" w:hAnsi="Times New Roman" w:cs="Times New Roman"/>
          <w:i/>
        </w:rPr>
        <w:t>Wash</w:t>
      </w:r>
      <w:r w:rsidR="00DA5312" w:rsidRPr="00DA5312">
        <w:rPr>
          <w:rFonts w:ascii="Times New Roman" w:eastAsia="Garamond" w:hAnsi="Times New Roman" w:cs="Times New Roman"/>
          <w:i/>
        </w:rPr>
        <w:t xml:space="preserve">ington </w:t>
      </w:r>
      <w:r w:rsidRPr="00DA5312">
        <w:rPr>
          <w:rFonts w:ascii="Times New Roman" w:eastAsia="Garamond" w:hAnsi="Times New Roman" w:cs="Times New Roman"/>
          <w:i/>
        </w:rPr>
        <w:t>Post</w:t>
      </w:r>
      <w:r w:rsidRPr="00DA5312">
        <w:rPr>
          <w:rFonts w:ascii="Times New Roman" w:eastAsia="Garamond" w:hAnsi="Times New Roman" w:cs="Times New Roman"/>
        </w:rPr>
        <w:t xml:space="preserve">), March 4, 2015. </w:t>
      </w:r>
    </w:p>
    <w:p w14:paraId="59EA7BAC" w14:textId="00F4C3D7" w:rsidR="004A70DA" w:rsidRPr="00DA5312" w:rsidRDefault="004A70DA" w:rsidP="004A70DA">
      <w:pPr>
        <w:rPr>
          <w:rFonts w:ascii="Times New Roman" w:hAnsi="Times New Roman" w:cs="Times New Roman"/>
        </w:rPr>
      </w:pPr>
      <w:r w:rsidRPr="00DA5312">
        <w:rPr>
          <w:rFonts w:ascii="Times New Roman" w:eastAsia="Garamond" w:hAnsi="Times New Roman" w:cs="Times New Roman"/>
        </w:rPr>
        <w:tab/>
        <w:t xml:space="preserve"> </w:t>
      </w:r>
    </w:p>
    <w:p w14:paraId="13976BA6" w14:textId="170D3936" w:rsidR="004A70DA" w:rsidRDefault="00344CA6" w:rsidP="004A70DA">
      <w:pPr>
        <w:ind w:left="1440"/>
        <w:rPr>
          <w:rFonts w:ascii="Times New Roman" w:eastAsia="Garamond" w:hAnsi="Times New Roman" w:cs="Times New Roman"/>
        </w:rPr>
      </w:pPr>
      <w:r>
        <w:rPr>
          <w:rFonts w:ascii="Times New Roman" w:eastAsia="Garamond" w:hAnsi="Times New Roman" w:cs="Times New Roman"/>
        </w:rPr>
        <w:lastRenderedPageBreak/>
        <w:t xml:space="preserve">SUMMARY. </w:t>
      </w:r>
      <w:r w:rsidR="004A70DA" w:rsidRPr="00DA5312">
        <w:rPr>
          <w:rFonts w:ascii="Times New Roman" w:eastAsia="Garamond" w:hAnsi="Times New Roman" w:cs="Times New Roman"/>
        </w:rPr>
        <w:t>Neuroscience offers a concrete avenue for challenging the assumptions of ancient, tribal violent hatreds. Teaching individuals that a neurological basis for their prejudice against other individuals and groups creates a potential for looking at the conflic</w:t>
      </w:r>
      <w:r>
        <w:rPr>
          <w:rFonts w:ascii="Times New Roman" w:eastAsia="Garamond" w:hAnsi="Times New Roman" w:cs="Times New Roman"/>
        </w:rPr>
        <w:t xml:space="preserve">t more objectively. </w:t>
      </w:r>
      <w:r w:rsidR="004A70DA" w:rsidRPr="00DA5312">
        <w:rPr>
          <w:rFonts w:ascii="Times New Roman" w:eastAsia="Garamond" w:hAnsi="Times New Roman" w:cs="Times New Roman"/>
        </w:rPr>
        <w:t xml:space="preserve">Peacebuilders are using cutting edge neuroscience to understand what really works in changing behavior through not only understanding what people are thinking but how they are thinking it. The overriding hope is to one day be able to train people to make the unconscious process conscious. </w:t>
      </w:r>
    </w:p>
    <w:p w14:paraId="715878BF" w14:textId="77777777" w:rsidR="00344CA6" w:rsidRPr="00DA5312" w:rsidRDefault="00344CA6" w:rsidP="004A70DA">
      <w:pPr>
        <w:ind w:left="1440"/>
        <w:rPr>
          <w:rFonts w:ascii="Times New Roman" w:hAnsi="Times New Roman" w:cs="Times New Roman"/>
        </w:rPr>
      </w:pPr>
    </w:p>
    <w:p w14:paraId="330983F1" w14:textId="77777777" w:rsidR="004A70DA" w:rsidRPr="00344CA6" w:rsidRDefault="004A70DA" w:rsidP="00B50816">
      <w:pPr>
        <w:pStyle w:val="Heading4"/>
        <w:keepNext w:val="0"/>
        <w:keepLines w:val="0"/>
        <w:numPr>
          <w:ilvl w:val="0"/>
          <w:numId w:val="13"/>
        </w:numPr>
        <w:spacing w:before="0" w:after="40" w:line="276" w:lineRule="auto"/>
        <w:contextualSpacing/>
        <w:rPr>
          <w:rFonts w:ascii="Times New Roman" w:hAnsi="Times New Roman" w:cs="Times New Roman"/>
          <w:i w:val="0"/>
          <w:color w:val="000000"/>
        </w:rPr>
      </w:pPr>
      <w:bookmarkStart w:id="6" w:name="h.63phi4vf9787" w:colFirst="0" w:colLast="0"/>
      <w:bookmarkEnd w:id="6"/>
      <w:r w:rsidRPr="00344CA6">
        <w:rPr>
          <w:rFonts w:ascii="Times New Roman" w:eastAsia="Garamond" w:hAnsi="Times New Roman" w:cs="Times New Roman"/>
          <w:i w:val="0"/>
          <w:color w:val="000000"/>
        </w:rPr>
        <w:t>“MRIs for a More Peaceful World: Neuroscientists and Political Scientists Join Together” (MIT)</w:t>
      </w:r>
    </w:p>
    <w:p w14:paraId="0F1776B7" w14:textId="0A8C1849" w:rsidR="004A70DA" w:rsidRPr="00DA5312" w:rsidRDefault="004A70DA" w:rsidP="004A70DA">
      <w:pPr>
        <w:rPr>
          <w:rFonts w:ascii="Times New Roman" w:hAnsi="Times New Roman" w:cs="Times New Roman"/>
        </w:rPr>
      </w:pPr>
      <w:r w:rsidRPr="00DA5312">
        <w:rPr>
          <w:rFonts w:ascii="Times New Roman" w:hAnsi="Times New Roman" w:cs="Times New Roman"/>
        </w:rPr>
        <w:tab/>
      </w:r>
      <w:r w:rsidRPr="00DA5312">
        <w:rPr>
          <w:rFonts w:ascii="Times New Roman" w:eastAsia="Garamond" w:hAnsi="Times New Roman" w:cs="Times New Roman"/>
          <w:u w:val="single"/>
        </w:rPr>
        <w:t xml:space="preserve"> </w:t>
      </w:r>
    </w:p>
    <w:p w14:paraId="252477F1" w14:textId="06480A64" w:rsidR="004A70DA" w:rsidRPr="00DA5312" w:rsidRDefault="00344CA6" w:rsidP="00344CA6">
      <w:pPr>
        <w:ind w:left="1440"/>
        <w:rPr>
          <w:rFonts w:ascii="Times New Roman" w:hAnsi="Times New Roman" w:cs="Times New Roman"/>
        </w:rPr>
      </w:pPr>
      <w:r>
        <w:rPr>
          <w:rFonts w:ascii="Times New Roman" w:eastAsia="Garamond" w:hAnsi="Times New Roman" w:cs="Times New Roman"/>
        </w:rPr>
        <w:t xml:space="preserve">SUMMARY. </w:t>
      </w:r>
      <w:r w:rsidR="004A70DA" w:rsidRPr="00DA5312">
        <w:rPr>
          <w:rFonts w:ascii="Times New Roman" w:eastAsia="Garamond" w:hAnsi="Times New Roman" w:cs="Times New Roman"/>
        </w:rPr>
        <w:t>“Many things that happen during conflict are unpalatable. Or illegal. Sometimes, there are things about someone’s experience of conflict that they don’t know how to put into words. Neuroimaging has the advantage. Its power is that it can tell us when many things are happening simultaneously. And not only can we extract aspects of bias and empathy that people acknowledge, but also determine things they</w:t>
      </w:r>
      <w:r>
        <w:rPr>
          <w:rFonts w:ascii="Times New Roman" w:eastAsia="Garamond" w:hAnsi="Times New Roman" w:cs="Times New Roman"/>
        </w:rPr>
        <w:t>’re less willing to talk about...</w:t>
      </w:r>
      <w:r w:rsidR="004A70DA" w:rsidRPr="00DA5312">
        <w:rPr>
          <w:rFonts w:ascii="Times New Roman" w:eastAsia="Garamond" w:hAnsi="Times New Roman" w:cs="Times New Roman"/>
        </w:rPr>
        <w:t xml:space="preserve">Traditionally </w:t>
      </w:r>
      <w:r>
        <w:rPr>
          <w:rFonts w:ascii="Times New Roman" w:eastAsia="Garamond" w:hAnsi="Times New Roman" w:cs="Times New Roman"/>
        </w:rPr>
        <w:t xml:space="preserve">in political science </w:t>
      </w:r>
      <w:r w:rsidR="004A70DA" w:rsidRPr="00DA5312">
        <w:rPr>
          <w:rFonts w:ascii="Times New Roman" w:eastAsia="Garamond" w:hAnsi="Times New Roman" w:cs="Times New Roman"/>
        </w:rPr>
        <w:t>there is an assumption that ‘more or less, we are all rational actors, and that if offered the right incentives, people will do the rational thing. But new lessons from neuroscience are teaching us that what people value, what generates strong emotional responses, are not always those rational things we assume. We’re often not even aware of some of the processes that are driving our behaviors.’”</w:t>
      </w:r>
    </w:p>
    <w:p w14:paraId="0A849D51" w14:textId="77777777" w:rsidR="002F52AD" w:rsidRDefault="002F52AD" w:rsidP="00EF7B96">
      <w:pPr>
        <w:pStyle w:val="Default"/>
        <w:rPr>
          <w:b/>
          <w:szCs w:val="23"/>
        </w:rPr>
      </w:pPr>
      <w:bookmarkStart w:id="7" w:name="h.ycwyuctuf9mr" w:colFirst="0" w:colLast="0"/>
      <w:bookmarkStart w:id="8" w:name="h.oi78ierc1voi" w:colFirst="0" w:colLast="0"/>
      <w:bookmarkEnd w:id="7"/>
      <w:bookmarkEnd w:id="8"/>
    </w:p>
    <w:p w14:paraId="664567B0" w14:textId="726D558D" w:rsidR="00EF7B96" w:rsidRDefault="002F52AD" w:rsidP="00EF7B96">
      <w:pPr>
        <w:pStyle w:val="Default"/>
        <w:rPr>
          <w:b/>
          <w:szCs w:val="23"/>
        </w:rPr>
      </w:pPr>
      <w:r>
        <w:rPr>
          <w:b/>
          <w:szCs w:val="23"/>
        </w:rPr>
        <w:t>Session V (May 31): Local Peace and Hybridity</w:t>
      </w:r>
    </w:p>
    <w:p w14:paraId="1932D675" w14:textId="6777FB4E" w:rsidR="00EF7B96" w:rsidRPr="0080476B" w:rsidRDefault="00EF7B96" w:rsidP="00EF7B96">
      <w:pPr>
        <w:pStyle w:val="Default"/>
        <w:rPr>
          <w:szCs w:val="23"/>
        </w:rPr>
      </w:pPr>
    </w:p>
    <w:p w14:paraId="4E59F93B" w14:textId="77777777" w:rsidR="00AA7377" w:rsidRDefault="00AA7377" w:rsidP="00AA7377">
      <w:pPr>
        <w:pStyle w:val="Default"/>
        <w:rPr>
          <w:b/>
          <w:szCs w:val="23"/>
        </w:rPr>
      </w:pPr>
      <w:r>
        <w:rPr>
          <w:szCs w:val="23"/>
        </w:rPr>
        <w:tab/>
      </w:r>
      <w:r w:rsidR="00EF7B96" w:rsidRPr="00736467">
        <w:rPr>
          <w:b/>
          <w:szCs w:val="23"/>
        </w:rPr>
        <w:t>Required Reading</w:t>
      </w:r>
    </w:p>
    <w:p w14:paraId="19775492" w14:textId="77777777" w:rsidR="001742F5" w:rsidRDefault="001742F5" w:rsidP="00AA7377">
      <w:pPr>
        <w:pStyle w:val="Default"/>
        <w:rPr>
          <w:b/>
          <w:szCs w:val="23"/>
        </w:rPr>
      </w:pPr>
    </w:p>
    <w:p w14:paraId="5B8E5AEF" w14:textId="77777777" w:rsidR="001742F5" w:rsidRDefault="001742F5" w:rsidP="00B50816">
      <w:pPr>
        <w:pStyle w:val="ListParagraph"/>
        <w:widowControl w:val="0"/>
        <w:numPr>
          <w:ilvl w:val="0"/>
          <w:numId w:val="13"/>
        </w:numPr>
        <w:spacing w:after="20"/>
        <w:rPr>
          <w:rFonts w:ascii="Times New Roman" w:eastAsia="Garamond" w:hAnsi="Times New Roman" w:cs="Times New Roman"/>
          <w:highlight w:val="white"/>
        </w:rPr>
      </w:pPr>
      <w:r w:rsidRPr="001742F5">
        <w:rPr>
          <w:rFonts w:ascii="Times New Roman" w:eastAsia="Garamond" w:hAnsi="Times New Roman" w:cs="Times New Roman"/>
          <w:highlight w:val="white"/>
        </w:rPr>
        <w:t xml:space="preserve">Pinnington, Rosie (2014). </w:t>
      </w:r>
      <w:r w:rsidRPr="001742F5">
        <w:rPr>
          <w:rFonts w:ascii="Times New Roman" w:eastAsia="Garamond" w:hAnsi="Times New Roman" w:cs="Times New Roman"/>
          <w:i/>
          <w:highlight w:val="white"/>
        </w:rPr>
        <w:t>Local First In Practice</w:t>
      </w:r>
      <w:r w:rsidRPr="001742F5">
        <w:rPr>
          <w:rFonts w:ascii="Times New Roman" w:eastAsia="Garamond" w:hAnsi="Times New Roman" w:cs="Times New Roman"/>
          <w:highlight w:val="white"/>
        </w:rPr>
        <w:t xml:space="preserve">. London, UK: </w:t>
      </w:r>
      <w:r w:rsidRPr="002C4966">
        <w:rPr>
          <w:rFonts w:ascii="Times New Roman" w:eastAsia="Garamond" w:hAnsi="Times New Roman" w:cs="Times New Roman"/>
          <w:i/>
          <w:highlight w:val="white"/>
        </w:rPr>
        <w:t>Peace Direct</w:t>
      </w:r>
      <w:r w:rsidRPr="001742F5">
        <w:rPr>
          <w:rFonts w:ascii="Times New Roman" w:eastAsia="Garamond" w:hAnsi="Times New Roman" w:cs="Times New Roman"/>
          <w:highlight w:val="white"/>
        </w:rPr>
        <w:t xml:space="preserve">, pp. 7-83: </w:t>
      </w:r>
      <w:hyperlink r:id="rId40" w:history="1">
        <w:r w:rsidRPr="001D00AE">
          <w:rPr>
            <w:rStyle w:val="Hyperlink"/>
            <w:rFonts w:ascii="Times New Roman" w:eastAsia="Garamond" w:hAnsi="Times New Roman" w:cs="Times New Roman"/>
            <w:highlight w:val="white"/>
          </w:rPr>
          <w:t>http://actlocalfirst.org/wp-content/uploads/2014/10/Local-First-In-Practice.pdf</w:t>
        </w:r>
      </w:hyperlink>
      <w:r>
        <w:rPr>
          <w:rFonts w:ascii="Times New Roman" w:eastAsia="Garamond" w:hAnsi="Times New Roman" w:cs="Times New Roman"/>
          <w:highlight w:val="white"/>
        </w:rPr>
        <w:t xml:space="preserve"> </w:t>
      </w:r>
    </w:p>
    <w:p w14:paraId="7F437862" w14:textId="77777777" w:rsidR="001742F5" w:rsidRPr="001742F5" w:rsidRDefault="001742F5" w:rsidP="001742F5">
      <w:pPr>
        <w:widowControl w:val="0"/>
        <w:spacing w:after="20"/>
        <w:ind w:left="1080"/>
        <w:rPr>
          <w:rFonts w:ascii="Times New Roman" w:eastAsia="Garamond" w:hAnsi="Times New Roman" w:cs="Times New Roman"/>
          <w:highlight w:val="white"/>
        </w:rPr>
      </w:pPr>
    </w:p>
    <w:p w14:paraId="5A6E4794" w14:textId="77777777" w:rsidR="001742F5" w:rsidRPr="001742F5" w:rsidRDefault="001742F5" w:rsidP="00B50816">
      <w:pPr>
        <w:pStyle w:val="ListParagraph"/>
        <w:widowControl w:val="0"/>
        <w:numPr>
          <w:ilvl w:val="0"/>
          <w:numId w:val="13"/>
        </w:numPr>
        <w:spacing w:after="20"/>
        <w:rPr>
          <w:rFonts w:ascii="Times New Roman" w:eastAsia="Garamond" w:hAnsi="Times New Roman" w:cs="Times New Roman"/>
          <w:highlight w:val="white"/>
        </w:rPr>
      </w:pPr>
      <w:r w:rsidRPr="001742F5">
        <w:rPr>
          <w:rFonts w:ascii="Times New Roman" w:eastAsia="Garamond" w:hAnsi="Times New Roman" w:cs="Times New Roman"/>
          <w:highlight w:val="white"/>
        </w:rPr>
        <w:t xml:space="preserve">“Local Systems: A Framework for Supporting Sustained Development,” </w:t>
      </w:r>
      <w:r w:rsidRPr="002C4966">
        <w:rPr>
          <w:rFonts w:ascii="Times New Roman" w:eastAsia="Garamond" w:hAnsi="Times New Roman" w:cs="Times New Roman"/>
          <w:i/>
          <w:highlight w:val="white"/>
        </w:rPr>
        <w:t>USAID</w:t>
      </w:r>
      <w:r w:rsidRPr="001742F5">
        <w:rPr>
          <w:rFonts w:ascii="Times New Roman" w:eastAsia="Garamond" w:hAnsi="Times New Roman" w:cs="Times New Roman"/>
          <w:highlight w:val="white"/>
        </w:rPr>
        <w:t xml:space="preserve">, April 2014, pp. v-15: </w:t>
      </w:r>
      <w:hyperlink r:id="rId41" w:history="1">
        <w:r w:rsidRPr="001D00AE">
          <w:rPr>
            <w:rStyle w:val="Hyperlink"/>
            <w:rFonts w:ascii="Times New Roman" w:eastAsia="Garamond" w:hAnsi="Times New Roman" w:cs="Times New Roman"/>
            <w:highlight w:val="white"/>
          </w:rPr>
          <w:t>http://www.usaid.gov/sites/default/files/documents/1870/LocalSystemsFramework.pdf</w:t>
        </w:r>
      </w:hyperlink>
      <w:r>
        <w:rPr>
          <w:rFonts w:ascii="Times New Roman" w:eastAsia="Garamond" w:hAnsi="Times New Roman" w:cs="Times New Roman"/>
          <w:highlight w:val="white"/>
        </w:rPr>
        <w:t xml:space="preserve"> </w:t>
      </w:r>
    </w:p>
    <w:p w14:paraId="0F4CC5F3" w14:textId="77777777" w:rsidR="001742F5" w:rsidRDefault="001742F5" w:rsidP="00AA7377">
      <w:pPr>
        <w:pStyle w:val="Default"/>
        <w:rPr>
          <w:b/>
          <w:szCs w:val="23"/>
        </w:rPr>
      </w:pPr>
    </w:p>
    <w:p w14:paraId="11F41320" w14:textId="5FAF564C" w:rsidR="001742F5" w:rsidRDefault="00A65E2D" w:rsidP="002C4966">
      <w:pPr>
        <w:pStyle w:val="Default"/>
        <w:ind w:firstLine="720"/>
        <w:rPr>
          <w:b/>
          <w:szCs w:val="23"/>
        </w:rPr>
      </w:pPr>
      <w:r>
        <w:rPr>
          <w:b/>
          <w:szCs w:val="23"/>
        </w:rPr>
        <w:t>Recommended Reading</w:t>
      </w:r>
    </w:p>
    <w:p w14:paraId="175E14AF" w14:textId="77777777" w:rsidR="001742F5" w:rsidRDefault="001742F5" w:rsidP="00AA7377">
      <w:pPr>
        <w:pStyle w:val="Default"/>
        <w:rPr>
          <w:b/>
          <w:szCs w:val="23"/>
        </w:rPr>
      </w:pPr>
    </w:p>
    <w:p w14:paraId="786A383F" w14:textId="77777777" w:rsidR="001742F5" w:rsidRPr="001742F5" w:rsidRDefault="001742F5" w:rsidP="00B50816">
      <w:pPr>
        <w:pStyle w:val="ListParagraph"/>
        <w:widowControl w:val="0"/>
        <w:numPr>
          <w:ilvl w:val="0"/>
          <w:numId w:val="14"/>
        </w:numPr>
        <w:rPr>
          <w:rFonts w:ascii="Times New Roman" w:eastAsia="Garamond" w:hAnsi="Times New Roman" w:cs="Times New Roman"/>
        </w:rPr>
      </w:pPr>
      <w:r w:rsidRPr="001742F5">
        <w:rPr>
          <w:rFonts w:ascii="Times New Roman" w:eastAsia="Garamond" w:hAnsi="Times New Roman" w:cs="Times New Roman"/>
        </w:rPr>
        <w:t xml:space="preserve">MacGinty, Roger and Oliver Richmond. "Myth or Reality: Opposing Views on the Liberal Peace and Post-War Reconstruction." </w:t>
      </w:r>
      <w:r w:rsidRPr="001742F5">
        <w:rPr>
          <w:rFonts w:ascii="Times New Roman" w:eastAsia="Garamond" w:hAnsi="Times New Roman" w:cs="Times New Roman"/>
          <w:i/>
        </w:rPr>
        <w:t>Global Society</w:t>
      </w:r>
      <w:r>
        <w:rPr>
          <w:rFonts w:ascii="Times New Roman" w:eastAsia="Garamond" w:hAnsi="Times New Roman" w:cs="Times New Roman"/>
        </w:rPr>
        <w:t xml:space="preserve"> 21, no. 4 (2007): 491-497</w:t>
      </w:r>
    </w:p>
    <w:p w14:paraId="1DFCBCE1" w14:textId="77777777" w:rsidR="001742F5" w:rsidRDefault="001742F5" w:rsidP="001742F5">
      <w:pPr>
        <w:widowControl w:val="0"/>
        <w:ind w:left="450"/>
        <w:contextualSpacing/>
        <w:rPr>
          <w:rFonts w:ascii="Times New Roman" w:eastAsia="Garamond" w:hAnsi="Times New Roman" w:cs="Times New Roman"/>
        </w:rPr>
      </w:pPr>
    </w:p>
    <w:p w14:paraId="03E6BE1D" w14:textId="77777777" w:rsidR="001742F5" w:rsidRDefault="001742F5" w:rsidP="00B50816">
      <w:pPr>
        <w:pStyle w:val="ListParagraph"/>
        <w:widowControl w:val="0"/>
        <w:numPr>
          <w:ilvl w:val="0"/>
          <w:numId w:val="14"/>
        </w:numPr>
        <w:rPr>
          <w:rFonts w:ascii="Times New Roman" w:eastAsia="Garamond" w:hAnsi="Times New Roman" w:cs="Times New Roman"/>
        </w:rPr>
      </w:pPr>
      <w:r w:rsidRPr="001742F5">
        <w:rPr>
          <w:rFonts w:ascii="Times New Roman" w:eastAsia="Garamond" w:hAnsi="Times New Roman" w:cs="Times New Roman"/>
        </w:rPr>
        <w:lastRenderedPageBreak/>
        <w:t xml:space="preserve">Jafari, Sheherazade. “Local Religious Peacemakers: An Untapped Resource in U.S. Foreign Policy,” </w:t>
      </w:r>
      <w:r w:rsidRPr="001742F5">
        <w:rPr>
          <w:rFonts w:ascii="Times New Roman" w:eastAsia="Garamond" w:hAnsi="Times New Roman" w:cs="Times New Roman"/>
          <w:i/>
        </w:rPr>
        <w:t>Journal of International Affairs</w:t>
      </w:r>
      <w:r w:rsidRPr="001742F5">
        <w:rPr>
          <w:rFonts w:ascii="Times New Roman" w:eastAsia="Garamond" w:hAnsi="Times New Roman" w:cs="Times New Roman"/>
        </w:rPr>
        <w:t xml:space="preserve"> 61, no</w:t>
      </w:r>
      <w:r>
        <w:rPr>
          <w:rFonts w:ascii="Times New Roman" w:eastAsia="Garamond" w:hAnsi="Times New Roman" w:cs="Times New Roman"/>
        </w:rPr>
        <w:t>. 1 (Fall/Winter 2007): 111-130</w:t>
      </w:r>
    </w:p>
    <w:p w14:paraId="1F68EA65" w14:textId="77777777" w:rsidR="006115BA" w:rsidRPr="006115BA" w:rsidRDefault="006115BA" w:rsidP="006115BA">
      <w:pPr>
        <w:widowControl w:val="0"/>
        <w:rPr>
          <w:rFonts w:ascii="Times New Roman" w:eastAsia="Garamond" w:hAnsi="Times New Roman" w:cs="Times New Roman"/>
        </w:rPr>
      </w:pPr>
    </w:p>
    <w:p w14:paraId="53E55133" w14:textId="04E616AF" w:rsidR="006115BA" w:rsidRPr="006115BA" w:rsidRDefault="006115BA" w:rsidP="006115BA">
      <w:pPr>
        <w:widowControl w:val="0"/>
        <w:ind w:left="1440"/>
        <w:rPr>
          <w:rFonts w:ascii="Times New Roman" w:eastAsia="Garamond" w:hAnsi="Times New Roman" w:cs="Times New Roman"/>
        </w:rPr>
      </w:pPr>
      <w:r>
        <w:rPr>
          <w:rFonts w:ascii="Times New Roman" w:eastAsia="Garamond" w:hAnsi="Times New Roman" w:cs="Times New Roman"/>
          <w:highlight w:val="white"/>
        </w:rPr>
        <w:t>SUMMARY. “</w:t>
      </w:r>
      <w:r w:rsidRPr="002C4966">
        <w:rPr>
          <w:rFonts w:ascii="Times New Roman" w:eastAsia="Garamond" w:hAnsi="Times New Roman" w:cs="Times New Roman"/>
          <w:highlight w:val="white"/>
        </w:rPr>
        <w:t>Based on interviews with local religious peacemakers</w:t>
      </w:r>
      <w:r>
        <w:rPr>
          <w:rFonts w:ascii="Times New Roman" w:eastAsia="Garamond" w:hAnsi="Times New Roman" w:cs="Times New Roman"/>
          <w:highlight w:val="white"/>
        </w:rPr>
        <w:t xml:space="preserve">, </w:t>
      </w:r>
      <w:r w:rsidRPr="002C4966">
        <w:rPr>
          <w:rFonts w:ascii="Times New Roman" w:eastAsia="Garamond" w:hAnsi="Times New Roman" w:cs="Times New Roman"/>
          <w:highlight w:val="white"/>
        </w:rPr>
        <w:t>this article argues that such actors can be critical partners in diplomacy. They have an in-depth knowledge of their communities and the conflict, as well as legitimacy with their communities that is unmatched by foreign peacemakers and aid workers. The article concludes with recommendations on how U.S. government officials and diplomats can benefit from the efforts of local religious peacemakers, thereby enhancing their own security and policy objectives in facing contemporary challenges</w:t>
      </w:r>
      <w:r>
        <w:rPr>
          <w:rFonts w:ascii="Times New Roman" w:eastAsia="Garamond" w:hAnsi="Times New Roman" w:cs="Times New Roman"/>
        </w:rPr>
        <w:t>.”</w:t>
      </w:r>
    </w:p>
    <w:p w14:paraId="4617FEC1" w14:textId="77777777" w:rsidR="001742F5" w:rsidRDefault="001742F5" w:rsidP="001742F5">
      <w:pPr>
        <w:pStyle w:val="Default"/>
        <w:rPr>
          <w:rFonts w:eastAsia="Garamond"/>
        </w:rPr>
      </w:pPr>
      <w:r w:rsidRPr="001742F5">
        <w:rPr>
          <w:rFonts w:eastAsia="Garamond"/>
        </w:rPr>
        <w:t xml:space="preserve"> </w:t>
      </w:r>
    </w:p>
    <w:p w14:paraId="7E860E91" w14:textId="4A5C189E" w:rsidR="00596644" w:rsidRPr="006650B9" w:rsidRDefault="001742F5" w:rsidP="006650B9">
      <w:pPr>
        <w:pStyle w:val="Default"/>
        <w:numPr>
          <w:ilvl w:val="0"/>
          <w:numId w:val="14"/>
        </w:numPr>
        <w:rPr>
          <w:b/>
        </w:rPr>
      </w:pPr>
      <w:r w:rsidRPr="001742F5">
        <w:rPr>
          <w:rFonts w:eastAsia="Garamond"/>
        </w:rPr>
        <w:t xml:space="preserve">Huang, Reyko and Geoffrey Gunn. "Reconciliation as State-building in East Timor." </w:t>
      </w:r>
      <w:r w:rsidRPr="001742F5">
        <w:rPr>
          <w:rFonts w:eastAsia="Garamond"/>
          <w:i/>
        </w:rPr>
        <w:t>Lustopie</w:t>
      </w:r>
      <w:r w:rsidRPr="001742F5">
        <w:rPr>
          <w:rFonts w:eastAsia="Garamond"/>
        </w:rPr>
        <w:t xml:space="preserve"> (2004): 19-38, </w:t>
      </w:r>
      <w:hyperlink r:id="rId42" w:history="1">
        <w:r w:rsidRPr="001D00AE">
          <w:rPr>
            <w:rStyle w:val="Hyperlink"/>
            <w:rFonts w:eastAsia="Garamond"/>
          </w:rPr>
          <w:t>http://www.lusotopie.sciencespobordeaux.fr/gunn-huang2004.pdf</w:t>
        </w:r>
      </w:hyperlink>
      <w:r>
        <w:rPr>
          <w:rFonts w:eastAsia="Garamond"/>
        </w:rPr>
        <w:t xml:space="preserve"> </w:t>
      </w:r>
    </w:p>
    <w:p w14:paraId="77E9BC7F" w14:textId="77777777" w:rsidR="00596644" w:rsidRDefault="00596644" w:rsidP="002C4966">
      <w:pPr>
        <w:pStyle w:val="Default"/>
        <w:ind w:firstLine="720"/>
        <w:rPr>
          <w:rFonts w:eastAsia="Garamond"/>
          <w:b/>
        </w:rPr>
      </w:pPr>
    </w:p>
    <w:p w14:paraId="051949E3" w14:textId="0E1E4B06" w:rsidR="002C4966" w:rsidRPr="002C4966" w:rsidRDefault="002C4966" w:rsidP="002C4966">
      <w:pPr>
        <w:pStyle w:val="Default"/>
        <w:ind w:firstLine="720"/>
        <w:rPr>
          <w:rFonts w:eastAsia="Garamond"/>
          <w:b/>
        </w:rPr>
      </w:pPr>
      <w:r w:rsidRPr="002C4966">
        <w:rPr>
          <w:rFonts w:eastAsia="Garamond"/>
          <w:b/>
        </w:rPr>
        <w:t>Additional Resources</w:t>
      </w:r>
    </w:p>
    <w:p w14:paraId="3B30CC38" w14:textId="77777777" w:rsidR="002C4966" w:rsidRDefault="002C4966" w:rsidP="002C4966">
      <w:pPr>
        <w:spacing w:line="276" w:lineRule="auto"/>
        <w:ind w:left="1440"/>
        <w:contextualSpacing/>
        <w:rPr>
          <w:rFonts w:ascii="Times New Roman" w:eastAsia="Garamond" w:hAnsi="Times New Roman" w:cs="Times New Roman"/>
          <w:b/>
          <w:highlight w:val="white"/>
        </w:rPr>
      </w:pPr>
    </w:p>
    <w:p w14:paraId="3C960AFF" w14:textId="615F0130" w:rsidR="002C4966" w:rsidRPr="006115BA" w:rsidRDefault="002C4966" w:rsidP="00B50816">
      <w:pPr>
        <w:pStyle w:val="ListParagraph"/>
        <w:numPr>
          <w:ilvl w:val="0"/>
          <w:numId w:val="17"/>
        </w:numPr>
        <w:spacing w:line="276" w:lineRule="auto"/>
        <w:rPr>
          <w:rFonts w:ascii="Times New Roman" w:eastAsia="Garamond" w:hAnsi="Times New Roman" w:cs="Times New Roman"/>
        </w:rPr>
      </w:pPr>
      <w:r w:rsidRPr="006115BA">
        <w:rPr>
          <w:rFonts w:ascii="Times New Roman" w:eastAsia="Garamond" w:hAnsi="Times New Roman" w:cs="Times New Roman"/>
          <w:highlight w:val="white"/>
        </w:rPr>
        <w:t xml:space="preserve">Funk, Nathan C. and Said, Abdul Aziz (2010) "Localizing Peace: An Agenda for Sustainable Peacebuilding," </w:t>
      </w:r>
      <w:r w:rsidRPr="006115BA">
        <w:rPr>
          <w:rFonts w:ascii="Times New Roman" w:eastAsia="Garamond" w:hAnsi="Times New Roman" w:cs="Times New Roman"/>
          <w:i/>
        </w:rPr>
        <w:t>Peace and Conflict Studies</w:t>
      </w:r>
      <w:r w:rsidR="006115BA" w:rsidRPr="006115BA">
        <w:rPr>
          <w:rFonts w:ascii="Times New Roman" w:eastAsia="Garamond" w:hAnsi="Times New Roman" w:cs="Times New Roman"/>
          <w:highlight w:val="white"/>
        </w:rPr>
        <w:t>: Vol. 17: No. 1, Article 4</w:t>
      </w:r>
      <w:r w:rsidRPr="006115BA">
        <w:rPr>
          <w:rFonts w:ascii="Times New Roman" w:eastAsia="Garamond" w:hAnsi="Times New Roman" w:cs="Times New Roman"/>
          <w:highlight w:val="white"/>
        </w:rPr>
        <w:t xml:space="preserve"> </w:t>
      </w:r>
    </w:p>
    <w:p w14:paraId="4A294921" w14:textId="77777777" w:rsidR="006650B9" w:rsidRDefault="006650B9" w:rsidP="006650B9">
      <w:pPr>
        <w:spacing w:line="276" w:lineRule="auto"/>
        <w:ind w:left="720" w:firstLine="720"/>
        <w:contextualSpacing/>
        <w:rPr>
          <w:rFonts w:ascii="Times New Roman" w:eastAsia="Garamond" w:hAnsi="Times New Roman" w:cs="Times New Roman"/>
          <w:b/>
        </w:rPr>
      </w:pPr>
    </w:p>
    <w:p w14:paraId="24123803" w14:textId="2CE747C3" w:rsidR="006115BA" w:rsidRPr="006115BA" w:rsidRDefault="006115BA" w:rsidP="006650B9">
      <w:pPr>
        <w:spacing w:line="276" w:lineRule="auto"/>
        <w:ind w:left="720" w:firstLine="720"/>
        <w:contextualSpacing/>
        <w:rPr>
          <w:rFonts w:ascii="Times New Roman" w:eastAsia="Garamond" w:hAnsi="Times New Roman" w:cs="Times New Roman"/>
          <w:u w:val="single"/>
        </w:rPr>
      </w:pPr>
      <w:r w:rsidRPr="006115BA">
        <w:rPr>
          <w:rFonts w:ascii="Times New Roman" w:eastAsia="Garamond" w:hAnsi="Times New Roman" w:cs="Times New Roman"/>
          <w:u w:val="single"/>
        </w:rPr>
        <w:t>Local, Faith Based</w:t>
      </w:r>
    </w:p>
    <w:p w14:paraId="5DC5E94B" w14:textId="77777777" w:rsidR="002C4966" w:rsidRPr="006115BA" w:rsidRDefault="002C4966" w:rsidP="00B50816">
      <w:pPr>
        <w:pStyle w:val="ListParagraph"/>
        <w:numPr>
          <w:ilvl w:val="0"/>
          <w:numId w:val="17"/>
        </w:numPr>
        <w:spacing w:line="276" w:lineRule="auto"/>
        <w:rPr>
          <w:rFonts w:ascii="Times New Roman" w:eastAsia="Garamond" w:hAnsi="Times New Roman" w:cs="Times New Roman"/>
        </w:rPr>
      </w:pPr>
      <w:r w:rsidRPr="006115BA">
        <w:rPr>
          <w:rFonts w:ascii="Times New Roman" w:eastAsia="Garamond" w:hAnsi="Times New Roman" w:cs="Times New Roman"/>
        </w:rPr>
        <w:t xml:space="preserve">Abu-Nimer, Mohammed. “Conflict Resolution, Culture, and Religion: Toward a Training Model of Interreligious Peacebuilding.” </w:t>
      </w:r>
      <w:r w:rsidRPr="006115BA">
        <w:rPr>
          <w:rFonts w:ascii="Times New Roman" w:eastAsia="Garamond" w:hAnsi="Times New Roman" w:cs="Times New Roman"/>
          <w:i/>
        </w:rPr>
        <w:t>Peace Research</w:t>
      </w:r>
      <w:r w:rsidRPr="006115BA">
        <w:rPr>
          <w:rFonts w:ascii="Times New Roman" w:eastAsia="Garamond" w:hAnsi="Times New Roman" w:cs="Times New Roman"/>
        </w:rPr>
        <w:t xml:space="preserve"> 38, no.6 (2001): 685-704.</w:t>
      </w:r>
    </w:p>
    <w:p w14:paraId="72D3F415" w14:textId="77777777" w:rsidR="006115BA" w:rsidRDefault="006115BA" w:rsidP="006115BA">
      <w:pPr>
        <w:spacing w:line="276" w:lineRule="auto"/>
        <w:contextualSpacing/>
        <w:rPr>
          <w:rFonts w:ascii="Times New Roman" w:eastAsia="Garamond" w:hAnsi="Times New Roman" w:cs="Times New Roman"/>
          <w:highlight w:val="white"/>
        </w:rPr>
      </w:pPr>
    </w:p>
    <w:p w14:paraId="0C93CB26" w14:textId="2909E0E1" w:rsidR="002C4966" w:rsidRPr="002C4966" w:rsidRDefault="006115BA" w:rsidP="006115BA">
      <w:pPr>
        <w:spacing w:line="276" w:lineRule="auto"/>
        <w:ind w:left="1440"/>
        <w:contextualSpacing/>
        <w:rPr>
          <w:rFonts w:ascii="Times New Roman" w:eastAsia="Garamond" w:hAnsi="Times New Roman" w:cs="Times New Roman"/>
        </w:rPr>
      </w:pPr>
      <w:r>
        <w:rPr>
          <w:rFonts w:ascii="Times New Roman" w:eastAsia="Garamond" w:hAnsi="Times New Roman" w:cs="Times New Roman"/>
          <w:highlight w:val="white"/>
        </w:rPr>
        <w:t xml:space="preserve">SUMMARY. </w:t>
      </w:r>
      <w:r w:rsidR="002C4966" w:rsidRPr="002C4966">
        <w:rPr>
          <w:rFonts w:ascii="Times New Roman" w:eastAsia="Garamond" w:hAnsi="Times New Roman" w:cs="Times New Roman"/>
          <w:highlight w:val="white"/>
        </w:rPr>
        <w:t>The author</w:t>
      </w:r>
      <w:r>
        <w:rPr>
          <w:rFonts w:ascii="Times New Roman" w:eastAsia="Garamond" w:hAnsi="Times New Roman" w:cs="Times New Roman"/>
          <w:highlight w:val="white"/>
        </w:rPr>
        <w:t>s study the role of religion in p</w:t>
      </w:r>
      <w:r w:rsidR="002C4966" w:rsidRPr="002C4966">
        <w:rPr>
          <w:rFonts w:ascii="Times New Roman" w:eastAsia="Garamond" w:hAnsi="Times New Roman" w:cs="Times New Roman"/>
          <w:highlight w:val="white"/>
        </w:rPr>
        <w:t>eacebuilding through existing theories as well as through data collected through workshops and other qualitative approaches. The literature suggests the central role religion plays in the identity of persons can be drawn upon to facilitate cooperation toward peace rather than the promotion of ani</w:t>
      </w:r>
      <w:r>
        <w:rPr>
          <w:rFonts w:ascii="Times New Roman" w:eastAsia="Garamond" w:hAnsi="Times New Roman" w:cs="Times New Roman"/>
          <w:highlight w:val="white"/>
        </w:rPr>
        <w:t>mosity and violence. Religious p</w:t>
      </w:r>
      <w:r w:rsidR="002C4966" w:rsidRPr="002C4966">
        <w:rPr>
          <w:rFonts w:ascii="Times New Roman" w:eastAsia="Garamond" w:hAnsi="Times New Roman" w:cs="Times New Roman"/>
          <w:highlight w:val="white"/>
        </w:rPr>
        <w:t>eacebuilding addresses negative attitudes and behaviors about the “other” by examining religious values of both exclusion and inclusion. The article concludes that interreligious trainings require different content and process than other trainings and due to the limitations of cultural models of behavioral and attitude change, future models are needed.</w:t>
      </w:r>
    </w:p>
    <w:p w14:paraId="43BC5227" w14:textId="77777777" w:rsidR="006115BA" w:rsidRDefault="006115BA" w:rsidP="006115BA">
      <w:pPr>
        <w:spacing w:line="276" w:lineRule="auto"/>
        <w:contextualSpacing/>
        <w:rPr>
          <w:rFonts w:ascii="Times New Roman" w:eastAsia="Garamond" w:hAnsi="Times New Roman" w:cs="Times New Roman"/>
          <w:b/>
        </w:rPr>
      </w:pPr>
    </w:p>
    <w:p w14:paraId="1CE52FAC" w14:textId="51525175" w:rsidR="002C4966" w:rsidRPr="006115BA" w:rsidRDefault="002C4966" w:rsidP="00B50816">
      <w:pPr>
        <w:pStyle w:val="ListParagraph"/>
        <w:numPr>
          <w:ilvl w:val="0"/>
          <w:numId w:val="17"/>
        </w:numPr>
        <w:spacing w:line="276" w:lineRule="auto"/>
        <w:rPr>
          <w:rFonts w:ascii="Times New Roman" w:eastAsia="Garamond" w:hAnsi="Times New Roman" w:cs="Times New Roman"/>
        </w:rPr>
      </w:pPr>
      <w:r w:rsidRPr="006115BA">
        <w:rPr>
          <w:rFonts w:ascii="Times New Roman" w:eastAsia="Garamond" w:hAnsi="Times New Roman" w:cs="Times New Roman"/>
        </w:rPr>
        <w:t xml:space="preserve">Chappell, D. W. </w:t>
      </w:r>
      <w:r w:rsidRPr="006115BA">
        <w:rPr>
          <w:rFonts w:ascii="Times New Roman" w:eastAsia="Garamond" w:hAnsi="Times New Roman" w:cs="Times New Roman"/>
          <w:i/>
        </w:rPr>
        <w:t>Buddhist Peacework: Creating Cultures of Peace.</w:t>
      </w:r>
      <w:r w:rsidRPr="006115BA">
        <w:rPr>
          <w:rFonts w:ascii="Times New Roman" w:eastAsia="Garamond" w:hAnsi="Times New Roman" w:cs="Times New Roman"/>
        </w:rPr>
        <w:t xml:space="preserve"> Somerville</w:t>
      </w:r>
      <w:r w:rsidR="006115BA">
        <w:rPr>
          <w:rFonts w:ascii="Times New Roman" w:eastAsia="Garamond" w:hAnsi="Times New Roman" w:cs="Times New Roman"/>
        </w:rPr>
        <w:t>, MA: Wisdom Publications, 1999</w:t>
      </w:r>
    </w:p>
    <w:p w14:paraId="1F629C2C" w14:textId="2A93EA49" w:rsidR="002C4966" w:rsidRDefault="006115BA" w:rsidP="006115BA">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lastRenderedPageBreak/>
        <w:t>SUMMARY. “</w:t>
      </w:r>
      <w:r w:rsidR="002C4966" w:rsidRPr="002C4966">
        <w:rPr>
          <w:rFonts w:ascii="Times New Roman" w:eastAsia="Garamond" w:hAnsi="Times New Roman" w:cs="Times New Roman"/>
        </w:rPr>
        <w:t>Eighteen Buddhist le</w:t>
      </w:r>
      <w:r>
        <w:rPr>
          <w:rFonts w:ascii="Times New Roman" w:eastAsia="Garamond" w:hAnsi="Times New Roman" w:cs="Times New Roman"/>
        </w:rPr>
        <w:t>aders respond here to the</w:t>
      </w:r>
      <w:r w:rsidR="002C4966" w:rsidRPr="002C4966">
        <w:rPr>
          <w:rFonts w:ascii="Times New Roman" w:eastAsia="Garamond" w:hAnsi="Times New Roman" w:cs="Times New Roman"/>
        </w:rPr>
        <w:t xml:space="preserve"> United Nations document Declaration on the Role of Religion in the Promotion of a Culture of Peace. Peace, according to the collection's editor, is more than merely the inner tranquility sometimes ascribed to Buddhism; it requires the recognition th</w:t>
      </w:r>
      <w:r>
        <w:rPr>
          <w:rFonts w:ascii="Times New Roman" w:eastAsia="Garamond" w:hAnsi="Times New Roman" w:cs="Times New Roman"/>
        </w:rPr>
        <w:t>at all beings suffer, and that ‘</w:t>
      </w:r>
      <w:r w:rsidR="002C4966" w:rsidRPr="002C4966">
        <w:rPr>
          <w:rFonts w:ascii="Times New Roman" w:eastAsia="Garamond" w:hAnsi="Times New Roman" w:cs="Times New Roman"/>
        </w:rPr>
        <w:t>w</w:t>
      </w:r>
      <w:r>
        <w:rPr>
          <w:rFonts w:ascii="Times New Roman" w:eastAsia="Garamond" w:hAnsi="Times New Roman" w:cs="Times New Roman"/>
        </w:rPr>
        <w:t>e are not separate from others.’</w:t>
      </w:r>
      <w:r w:rsidR="002C4966" w:rsidRPr="002C4966">
        <w:rPr>
          <w:rFonts w:ascii="Times New Roman" w:eastAsia="Garamond" w:hAnsi="Times New Roman" w:cs="Times New Roman"/>
        </w:rPr>
        <w:t xml:space="preserve"> The book's contributors include monks and laypersons from the Theravada, Mahayana and Vajrayana Buddhist traditions, speaking not just theoretically about peace, but from their personal experiences of life in war-ravaged or unjust societies.</w:t>
      </w:r>
      <w:r>
        <w:rPr>
          <w:rFonts w:ascii="Times New Roman" w:eastAsia="Garamond" w:hAnsi="Times New Roman" w:cs="Times New Roman"/>
        </w:rPr>
        <w:t>..</w:t>
      </w:r>
      <w:r w:rsidR="002C4966" w:rsidRPr="002C4966">
        <w:rPr>
          <w:rFonts w:ascii="Times New Roman" w:eastAsia="Garamond" w:hAnsi="Times New Roman" w:cs="Times New Roman"/>
        </w:rPr>
        <w:t>the most intriguing stories deal with the justice-oriented offshoots of the Buddhist tradition, such as the revival of Chontae Buddhism in Korea.</w:t>
      </w:r>
      <w:r>
        <w:rPr>
          <w:rFonts w:ascii="Times New Roman" w:eastAsia="Garamond" w:hAnsi="Times New Roman" w:cs="Times New Roman"/>
        </w:rPr>
        <w:t>”</w:t>
      </w:r>
    </w:p>
    <w:p w14:paraId="078FC6D1" w14:textId="77777777" w:rsidR="006115BA" w:rsidRPr="002C4966" w:rsidRDefault="006115BA" w:rsidP="006115BA">
      <w:pPr>
        <w:spacing w:before="120" w:after="120" w:line="276" w:lineRule="auto"/>
        <w:ind w:left="1440"/>
        <w:contextualSpacing/>
        <w:rPr>
          <w:rFonts w:ascii="Times New Roman" w:eastAsia="Garamond" w:hAnsi="Times New Roman" w:cs="Times New Roman"/>
        </w:rPr>
      </w:pPr>
    </w:p>
    <w:p w14:paraId="457FC591" w14:textId="35636DA9" w:rsidR="002C4966" w:rsidRPr="006115BA" w:rsidRDefault="002C4966" w:rsidP="00B50816">
      <w:pPr>
        <w:pStyle w:val="ListParagraph"/>
        <w:numPr>
          <w:ilvl w:val="0"/>
          <w:numId w:val="17"/>
        </w:numPr>
        <w:spacing w:line="276" w:lineRule="auto"/>
        <w:rPr>
          <w:rFonts w:ascii="Times New Roman" w:eastAsia="Garamond" w:hAnsi="Times New Roman" w:cs="Times New Roman"/>
        </w:rPr>
      </w:pPr>
      <w:r w:rsidRPr="006115BA">
        <w:rPr>
          <w:rFonts w:ascii="Times New Roman" w:eastAsia="Garamond" w:hAnsi="Times New Roman" w:cs="Times New Roman"/>
        </w:rPr>
        <w:t xml:space="preserve">Little, David, ed. </w:t>
      </w:r>
      <w:r w:rsidRPr="006115BA">
        <w:rPr>
          <w:rFonts w:ascii="Times New Roman" w:eastAsia="Garamond" w:hAnsi="Times New Roman" w:cs="Times New Roman"/>
          <w:i/>
        </w:rPr>
        <w:t>Peacemakers in Action: Profiles of Religion in Conflict Resolution</w:t>
      </w:r>
      <w:r w:rsidRPr="006115BA">
        <w:rPr>
          <w:rFonts w:ascii="Times New Roman" w:eastAsia="Garamond" w:hAnsi="Times New Roman" w:cs="Times New Roman"/>
        </w:rPr>
        <w:t>. New York: C</w:t>
      </w:r>
      <w:r w:rsidR="006115BA">
        <w:rPr>
          <w:rFonts w:ascii="Times New Roman" w:eastAsia="Garamond" w:hAnsi="Times New Roman" w:cs="Times New Roman"/>
        </w:rPr>
        <w:t>ambridge University Press, 2007</w:t>
      </w:r>
    </w:p>
    <w:p w14:paraId="51CB2570" w14:textId="524ACF43" w:rsidR="002C4966" w:rsidRPr="002C4966" w:rsidRDefault="006115BA" w:rsidP="006115BA">
      <w:pPr>
        <w:spacing w:before="120" w:after="120" w:line="276" w:lineRule="auto"/>
        <w:ind w:left="1440" w:right="300"/>
        <w:contextualSpacing/>
        <w:rPr>
          <w:rFonts w:ascii="Times New Roman" w:eastAsia="Garamond" w:hAnsi="Times New Roman" w:cs="Times New Roman"/>
        </w:rPr>
      </w:pPr>
      <w:r>
        <w:rPr>
          <w:rFonts w:ascii="Times New Roman" w:eastAsia="Garamond" w:hAnsi="Times New Roman" w:cs="Times New Roman"/>
        </w:rPr>
        <w:t xml:space="preserve">SUMMARY. </w:t>
      </w:r>
      <w:r w:rsidR="00E77BD4">
        <w:rPr>
          <w:rFonts w:ascii="Times New Roman" w:eastAsia="Garamond" w:hAnsi="Times New Roman" w:cs="Times New Roman"/>
        </w:rPr>
        <w:t>C</w:t>
      </w:r>
      <w:r w:rsidR="002C4966" w:rsidRPr="002C4966">
        <w:rPr>
          <w:rFonts w:ascii="Times New Roman" w:eastAsia="Garamond" w:hAnsi="Times New Roman" w:cs="Times New Roman"/>
        </w:rPr>
        <w:t xml:space="preserve">onsists of case studies of 16 religiously motivated peacemakers in different conflicts: El Salvador, Northern Ireland, Bosnia-Herzegovina, Kosovo, Eritrea/Ethiopia, Sudan, South Africa, Nigeria, Sierra Leone, Israel and Palestine, Afghanistan, and West </w:t>
      </w:r>
      <w:r w:rsidR="00E77BD4">
        <w:rPr>
          <w:rFonts w:ascii="Times New Roman" w:eastAsia="Garamond" w:hAnsi="Times New Roman" w:cs="Times New Roman"/>
        </w:rPr>
        <w:t>Papua (Indonesia). P</w:t>
      </w:r>
      <w:r w:rsidR="002C4966" w:rsidRPr="002C4966">
        <w:rPr>
          <w:rFonts w:ascii="Times New Roman" w:eastAsia="Garamond" w:hAnsi="Times New Roman" w:cs="Times New Roman"/>
        </w:rPr>
        <w:t>rovides example</w:t>
      </w:r>
      <w:r w:rsidR="00E77BD4">
        <w:rPr>
          <w:rFonts w:ascii="Times New Roman" w:eastAsia="Garamond" w:hAnsi="Times New Roman" w:cs="Times New Roman"/>
        </w:rPr>
        <w:t>s of less known</w:t>
      </w:r>
      <w:r w:rsidR="002C4966" w:rsidRPr="002C4966">
        <w:rPr>
          <w:rFonts w:ascii="Times New Roman" w:eastAsia="Garamond" w:hAnsi="Times New Roman" w:cs="Times New Roman"/>
        </w:rPr>
        <w:t xml:space="preserve"> local religious peacemakers</w:t>
      </w:r>
      <w:r w:rsidR="00E77BD4">
        <w:rPr>
          <w:rFonts w:ascii="Times New Roman" w:eastAsia="Garamond" w:hAnsi="Times New Roman" w:cs="Times New Roman"/>
        </w:rPr>
        <w:t xml:space="preserve"> from around the world and the techniques</w:t>
      </w:r>
      <w:r w:rsidR="002C4966" w:rsidRPr="002C4966">
        <w:rPr>
          <w:rFonts w:ascii="Times New Roman" w:eastAsia="Garamond" w:hAnsi="Times New Roman" w:cs="Times New Roman"/>
        </w:rPr>
        <w:t xml:space="preserve"> they use in different contexts.</w:t>
      </w:r>
    </w:p>
    <w:p w14:paraId="1AFE2EA2" w14:textId="77777777" w:rsidR="00E77BD4" w:rsidRDefault="00E77BD4" w:rsidP="00E77BD4">
      <w:pPr>
        <w:spacing w:line="276" w:lineRule="auto"/>
        <w:ind w:left="1440"/>
        <w:contextualSpacing/>
        <w:rPr>
          <w:rFonts w:ascii="Times New Roman" w:eastAsia="Garamond" w:hAnsi="Times New Roman" w:cs="Times New Roman"/>
          <w:b/>
          <w:u w:val="single"/>
        </w:rPr>
      </w:pPr>
    </w:p>
    <w:p w14:paraId="23DB2DC5" w14:textId="3FB8D656" w:rsidR="00E77BD4" w:rsidRPr="006650B9" w:rsidRDefault="002C4966" w:rsidP="006650B9">
      <w:pPr>
        <w:spacing w:line="276" w:lineRule="auto"/>
        <w:ind w:left="1440"/>
        <w:contextualSpacing/>
        <w:rPr>
          <w:rFonts w:ascii="Times New Roman" w:eastAsia="Garamond" w:hAnsi="Times New Roman" w:cs="Times New Roman"/>
        </w:rPr>
      </w:pPr>
      <w:r w:rsidRPr="00E77BD4">
        <w:rPr>
          <w:rFonts w:ascii="Times New Roman" w:eastAsia="Garamond" w:hAnsi="Times New Roman" w:cs="Times New Roman"/>
          <w:u w:val="single"/>
        </w:rPr>
        <w:t>Culture</w:t>
      </w:r>
    </w:p>
    <w:p w14:paraId="2C3D0BA0" w14:textId="60A8B381" w:rsidR="002C4966" w:rsidRPr="00E77BD4" w:rsidRDefault="002C4966" w:rsidP="00B50816">
      <w:pPr>
        <w:pStyle w:val="ListParagraph"/>
        <w:numPr>
          <w:ilvl w:val="0"/>
          <w:numId w:val="17"/>
        </w:numPr>
        <w:spacing w:line="276" w:lineRule="auto"/>
        <w:rPr>
          <w:rFonts w:ascii="Times New Roman" w:eastAsia="Garamond" w:hAnsi="Times New Roman" w:cs="Times New Roman"/>
        </w:rPr>
      </w:pPr>
      <w:r w:rsidRPr="00E77BD4">
        <w:rPr>
          <w:rFonts w:ascii="Times New Roman" w:eastAsia="Garamond" w:hAnsi="Times New Roman" w:cs="Times New Roman"/>
        </w:rPr>
        <w:t xml:space="preserve">Brigg, Morgan. "Mediation, Power, and Cultural Difference." </w:t>
      </w:r>
      <w:r w:rsidRPr="00E77BD4">
        <w:rPr>
          <w:rFonts w:ascii="Times New Roman" w:eastAsia="Garamond" w:hAnsi="Times New Roman" w:cs="Times New Roman"/>
          <w:i/>
        </w:rPr>
        <w:t>Conflict Resolution Quarterly</w:t>
      </w:r>
      <w:r w:rsidR="00E77BD4">
        <w:rPr>
          <w:rFonts w:ascii="Times New Roman" w:eastAsia="Garamond" w:hAnsi="Times New Roman" w:cs="Times New Roman"/>
        </w:rPr>
        <w:t xml:space="preserve"> 20, no. 3 (2003): 287-306</w:t>
      </w:r>
    </w:p>
    <w:p w14:paraId="1D37D3C6" w14:textId="6D818734" w:rsidR="00E77BD4" w:rsidRPr="002C4966" w:rsidRDefault="00E77BD4"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A</w:t>
      </w:r>
      <w:r w:rsidR="002C4966" w:rsidRPr="002C4966">
        <w:rPr>
          <w:rFonts w:ascii="Times New Roman" w:eastAsia="Garamond" w:hAnsi="Times New Roman" w:cs="Times New Roman"/>
        </w:rPr>
        <w:t xml:space="preserve">ddresses </w:t>
      </w:r>
      <w:r>
        <w:rPr>
          <w:rFonts w:ascii="Times New Roman" w:eastAsia="Garamond" w:hAnsi="Times New Roman" w:cs="Times New Roman"/>
        </w:rPr>
        <w:t>“</w:t>
      </w:r>
      <w:r w:rsidR="002C4966" w:rsidRPr="002C4966">
        <w:rPr>
          <w:rFonts w:ascii="Times New Roman" w:eastAsia="Garamond" w:hAnsi="Times New Roman" w:cs="Times New Roman"/>
        </w:rPr>
        <w:t>the issue that dominant mediation practices</w:t>
      </w:r>
      <w:r>
        <w:rPr>
          <w:rFonts w:ascii="Times New Roman" w:eastAsia="Garamond" w:hAnsi="Times New Roman" w:cs="Times New Roman"/>
        </w:rPr>
        <w:t>,</w:t>
      </w:r>
      <w:r w:rsidR="002C4966" w:rsidRPr="002C4966">
        <w:rPr>
          <w:rFonts w:ascii="Times New Roman" w:eastAsia="Garamond" w:hAnsi="Times New Roman" w:cs="Times New Roman"/>
        </w:rPr>
        <w:t xml:space="preserve"> which define conflict and violence as negative, reflecting Western ideology. Many non-Western cultures do not share this assumption; instead, conflict plays a constructive and productive role in many societies. Thus, in intercultural mediation efforts, this cultural difference can cause difficulties for the peace initiative as established mediation techniques are grounded in a Western framework, which doesn't consider different approaches to peace and conflict resolution. Briggs supports the idea of localizing peace efforts in the way that they should be grounded in the local cultures, in which they are used, as only then, a successful result can be produced.</w:t>
      </w:r>
      <w:r>
        <w:rPr>
          <w:rFonts w:ascii="Times New Roman" w:eastAsia="Garamond" w:hAnsi="Times New Roman" w:cs="Times New Roman"/>
        </w:rPr>
        <w:t>”</w:t>
      </w:r>
    </w:p>
    <w:p w14:paraId="6F253418" w14:textId="15A83AD9" w:rsidR="002C4966" w:rsidRPr="00E77BD4" w:rsidRDefault="002C4966" w:rsidP="00B50816">
      <w:pPr>
        <w:pStyle w:val="ListParagraph"/>
        <w:numPr>
          <w:ilvl w:val="0"/>
          <w:numId w:val="17"/>
        </w:numPr>
        <w:spacing w:line="276" w:lineRule="auto"/>
        <w:rPr>
          <w:rFonts w:ascii="Times New Roman" w:eastAsia="Garamond" w:hAnsi="Times New Roman" w:cs="Times New Roman"/>
        </w:rPr>
      </w:pPr>
      <w:r w:rsidRPr="00E77BD4">
        <w:rPr>
          <w:rFonts w:ascii="Times New Roman" w:eastAsia="Garamond" w:hAnsi="Times New Roman" w:cs="Times New Roman"/>
        </w:rPr>
        <w:t xml:space="preserve">Lederach, John Paul. </w:t>
      </w:r>
      <w:r w:rsidRPr="00E77BD4">
        <w:rPr>
          <w:rFonts w:ascii="Times New Roman" w:eastAsia="Garamond" w:hAnsi="Times New Roman" w:cs="Times New Roman"/>
          <w:i/>
        </w:rPr>
        <w:t>Preparing for Peace: Conflict Transformation Across Cultures.</w:t>
      </w:r>
      <w:r w:rsidRPr="00E77BD4">
        <w:rPr>
          <w:rFonts w:ascii="Times New Roman" w:eastAsia="Garamond" w:hAnsi="Times New Roman" w:cs="Times New Roman"/>
        </w:rPr>
        <w:t xml:space="preserve"> Syracuse, NY: </w:t>
      </w:r>
      <w:r w:rsidR="00E77BD4">
        <w:rPr>
          <w:rFonts w:ascii="Times New Roman" w:eastAsia="Garamond" w:hAnsi="Times New Roman" w:cs="Times New Roman"/>
        </w:rPr>
        <w:t>Syracuse University Press, 1995</w:t>
      </w:r>
    </w:p>
    <w:p w14:paraId="0DEFCA6C" w14:textId="31037A8F" w:rsidR="00E77BD4" w:rsidRPr="006650B9" w:rsidRDefault="00E77BD4" w:rsidP="006650B9">
      <w:pPr>
        <w:spacing w:before="120" w:after="120" w:line="276" w:lineRule="auto"/>
        <w:ind w:left="1440"/>
        <w:contextualSpacing/>
        <w:rPr>
          <w:rFonts w:ascii="Times New Roman" w:eastAsia="Garamond" w:hAnsi="Times New Roman" w:cs="Times New Roman"/>
          <w:color w:val="555555"/>
        </w:rPr>
      </w:pPr>
      <w:r>
        <w:rPr>
          <w:rFonts w:ascii="Times New Roman" w:eastAsia="Garamond" w:hAnsi="Times New Roman" w:cs="Times New Roman"/>
          <w:color w:val="555555"/>
        </w:rPr>
        <w:lastRenderedPageBreak/>
        <w:t>SUMMARY. Author “</w:t>
      </w:r>
      <w:r w:rsidR="002C4966" w:rsidRPr="002C4966">
        <w:rPr>
          <w:rFonts w:ascii="Times New Roman" w:eastAsia="Garamond" w:hAnsi="Times New Roman" w:cs="Times New Roman"/>
          <w:color w:val="555555"/>
        </w:rPr>
        <w:t>writes about the need to reexamine our epistemological assumptions a</w:t>
      </w:r>
      <w:r>
        <w:rPr>
          <w:rFonts w:ascii="Times New Roman" w:eastAsia="Garamond" w:hAnsi="Times New Roman" w:cs="Times New Roman"/>
          <w:color w:val="555555"/>
        </w:rPr>
        <w:t>s practitioners, arguing that, ‘</w:t>
      </w:r>
      <w:r w:rsidR="002C4966" w:rsidRPr="002C4966">
        <w:rPr>
          <w:rFonts w:ascii="Times New Roman" w:eastAsia="Garamond" w:hAnsi="Times New Roman" w:cs="Times New Roman"/>
          <w:color w:val="555555"/>
        </w:rPr>
        <w:t>trainers should do their homework in becoming aware and recognizing the cultural assumptions implicit</w:t>
      </w:r>
      <w:r>
        <w:rPr>
          <w:rFonts w:ascii="Times New Roman" w:eastAsia="Garamond" w:hAnsi="Times New Roman" w:cs="Times New Roman"/>
          <w:color w:val="555555"/>
        </w:rPr>
        <w:t xml:space="preserve"> in their model’</w:t>
      </w:r>
      <w:r w:rsidR="002C4966" w:rsidRPr="002C4966">
        <w:rPr>
          <w:rFonts w:ascii="Times New Roman" w:eastAsia="Garamond" w:hAnsi="Times New Roman" w:cs="Times New Roman"/>
          <w:color w:val="555555"/>
        </w:rPr>
        <w:t>(121). Lederach advo</w:t>
      </w:r>
      <w:r>
        <w:rPr>
          <w:rFonts w:ascii="Times New Roman" w:eastAsia="Garamond" w:hAnsi="Times New Roman" w:cs="Times New Roman"/>
          <w:color w:val="555555"/>
        </w:rPr>
        <w:t xml:space="preserve">cates for an elicitive approach -- </w:t>
      </w:r>
      <w:r w:rsidR="002C4966" w:rsidRPr="002C4966">
        <w:rPr>
          <w:rFonts w:ascii="Times New Roman" w:eastAsia="Garamond" w:hAnsi="Times New Roman" w:cs="Times New Roman"/>
          <w:color w:val="555555"/>
        </w:rPr>
        <w:t>drawing from the belief all the tools and knowledge necessary for resolving a conflict is already present within the community, and knowledge does not need to be imported from external (often Western) sources.</w:t>
      </w:r>
      <w:r>
        <w:rPr>
          <w:rFonts w:ascii="Times New Roman" w:eastAsia="Garamond" w:hAnsi="Times New Roman" w:cs="Times New Roman"/>
          <w:color w:val="555555"/>
        </w:rPr>
        <w:t>”</w:t>
      </w:r>
    </w:p>
    <w:p w14:paraId="69A4320E" w14:textId="131551E3" w:rsidR="002C4966" w:rsidRPr="00E77BD4" w:rsidRDefault="002C4966" w:rsidP="00B50816">
      <w:pPr>
        <w:pStyle w:val="ListParagraph"/>
        <w:numPr>
          <w:ilvl w:val="0"/>
          <w:numId w:val="17"/>
        </w:numPr>
        <w:spacing w:line="276" w:lineRule="auto"/>
        <w:rPr>
          <w:rFonts w:ascii="Times New Roman" w:eastAsia="Garamond" w:hAnsi="Times New Roman" w:cs="Times New Roman"/>
          <w:b/>
        </w:rPr>
      </w:pPr>
      <w:r w:rsidRPr="00E77BD4">
        <w:rPr>
          <w:rFonts w:ascii="Times New Roman" w:eastAsia="Garamond" w:hAnsi="Times New Roman" w:cs="Times New Roman"/>
        </w:rPr>
        <w:t xml:space="preserve">Oetzel, John, G., Bibiana Arcos, Phola Mabizela, A. Michael Weinman.  "Historical, Political, and Spiritual Factors of  Conflict:  Understanding Conflict Perspectives and Communication in the Muslim World, China, Colombia, and South Africa."  in </w:t>
      </w:r>
      <w:r w:rsidRPr="00E77BD4">
        <w:rPr>
          <w:rFonts w:ascii="Times New Roman" w:eastAsia="Garamond" w:hAnsi="Times New Roman" w:cs="Times New Roman"/>
          <w:i/>
        </w:rPr>
        <w:t>The SAGE Handbook of Conflict Communication:  Integrating Theory, Research, and Practice</w:t>
      </w:r>
      <w:r w:rsidRPr="00E77BD4">
        <w:rPr>
          <w:rFonts w:ascii="Times New Roman" w:eastAsia="Garamond" w:hAnsi="Times New Roman" w:cs="Times New Roman"/>
        </w:rPr>
        <w:t>, edited by John G. Oetzel and Stella Ting-Toomey, 549-574. Thousand Oaks, CA:  SAGE Publications, 2006</w:t>
      </w:r>
    </w:p>
    <w:p w14:paraId="7CC0EFFE" w14:textId="1D2CCC21" w:rsidR="00E77BD4" w:rsidRPr="006650B9" w:rsidRDefault="00E77BD4"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Study</w:t>
      </w:r>
      <w:r w:rsidR="002C4966" w:rsidRPr="002C4966">
        <w:rPr>
          <w:rFonts w:ascii="Times New Roman" w:eastAsia="Garamond" w:hAnsi="Times New Roman" w:cs="Times New Roman"/>
        </w:rPr>
        <w:t xml:space="preserve"> </w:t>
      </w:r>
      <w:r>
        <w:rPr>
          <w:rFonts w:ascii="Times New Roman" w:eastAsia="Garamond" w:hAnsi="Times New Roman" w:cs="Times New Roman"/>
        </w:rPr>
        <w:t>“</w:t>
      </w:r>
      <w:r w:rsidR="002C4966" w:rsidRPr="002C4966">
        <w:rPr>
          <w:rFonts w:ascii="Times New Roman" w:eastAsia="Garamond" w:hAnsi="Times New Roman" w:cs="Times New Roman"/>
        </w:rPr>
        <w:t>develops an analytical framework for understanding key cultural concepts associated with conflict and constructive conflict resolution in four non-Western, collectivistic cultures:  Arab-Islamic, Chinese, Colombian, and South African.  The authors emphasize the role of history and politics (including colonial legacies) as well as spiritual beliefs in shaping cultural perspectives on conflict and attitudes toward its resolution.  Particular attention is given to specific cultural values associated with social harmony and facework, and criteria for addressing conflict constructively within each cultural context.</w:t>
      </w:r>
      <w:r>
        <w:rPr>
          <w:rFonts w:ascii="Times New Roman" w:eastAsia="Garamond" w:hAnsi="Times New Roman" w:cs="Times New Roman"/>
        </w:rPr>
        <w:t>”</w:t>
      </w:r>
    </w:p>
    <w:p w14:paraId="23424C00" w14:textId="7ECC88C4" w:rsidR="002C4966" w:rsidRPr="00E77BD4" w:rsidRDefault="002C4966" w:rsidP="00B50816">
      <w:pPr>
        <w:pStyle w:val="ListParagraph"/>
        <w:numPr>
          <w:ilvl w:val="0"/>
          <w:numId w:val="17"/>
        </w:numPr>
        <w:spacing w:line="276" w:lineRule="auto"/>
        <w:rPr>
          <w:rFonts w:ascii="Times New Roman" w:eastAsia="Garamond" w:hAnsi="Times New Roman" w:cs="Times New Roman"/>
        </w:rPr>
      </w:pPr>
      <w:r w:rsidRPr="00E77BD4">
        <w:rPr>
          <w:rFonts w:ascii="Times New Roman" w:eastAsia="Garamond" w:hAnsi="Times New Roman" w:cs="Times New Roman"/>
        </w:rPr>
        <w:t xml:space="preserve">Schirch, Lisa. </w:t>
      </w:r>
      <w:r w:rsidRPr="00E77BD4">
        <w:rPr>
          <w:rFonts w:ascii="Times New Roman" w:eastAsia="Garamond" w:hAnsi="Times New Roman" w:cs="Times New Roman"/>
          <w:i/>
        </w:rPr>
        <w:t xml:space="preserve">Ritual and Symbol in Peacebuilding. </w:t>
      </w:r>
      <w:r w:rsidRPr="00E77BD4">
        <w:rPr>
          <w:rFonts w:ascii="Times New Roman" w:eastAsia="Garamond" w:hAnsi="Times New Roman" w:cs="Times New Roman"/>
        </w:rPr>
        <w:t xml:space="preserve"> Bloomfield</w:t>
      </w:r>
      <w:r w:rsidR="00E77BD4">
        <w:rPr>
          <w:rFonts w:ascii="Times New Roman" w:eastAsia="Garamond" w:hAnsi="Times New Roman" w:cs="Times New Roman"/>
        </w:rPr>
        <w:t>, CT: Kumarian Press, Inc, 2005</w:t>
      </w:r>
    </w:p>
    <w:p w14:paraId="0E860C64" w14:textId="5A9FD9BD" w:rsidR="00E77BD4" w:rsidRPr="002C4966" w:rsidRDefault="00E77BD4"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A</w:t>
      </w:r>
      <w:r w:rsidR="002C4966" w:rsidRPr="002C4966">
        <w:rPr>
          <w:rFonts w:ascii="Times New Roman" w:eastAsia="Garamond" w:hAnsi="Times New Roman" w:cs="Times New Roman"/>
        </w:rPr>
        <w:t xml:space="preserve">uthor </w:t>
      </w:r>
      <w:r>
        <w:rPr>
          <w:rFonts w:ascii="Times New Roman" w:eastAsia="Garamond" w:hAnsi="Times New Roman" w:cs="Times New Roman"/>
        </w:rPr>
        <w:t>“</w:t>
      </w:r>
      <w:r w:rsidR="002C4966" w:rsidRPr="002C4966">
        <w:rPr>
          <w:rFonts w:ascii="Times New Roman" w:eastAsia="Garamond" w:hAnsi="Times New Roman" w:cs="Times New Roman"/>
        </w:rPr>
        <w:t>explores the use of rituals as symbolic acts in peacebuilding.  The pre-existing rituals that limit violence and build relationships within each culture can be used as a tool in peacebuilding.  Schirch also talks about the communication styles of certain cultures and how most peacebuilding institutions or seminars teach the western style of communication which emphasizes the English language and direct verbal communication. This is often problematic and sometimes offensive in collective cultures.  Furthermore 60-90% of meaning comes from non-verbal cues, further highlighting the usefulness of ritual in communication.</w:t>
      </w:r>
      <w:r>
        <w:rPr>
          <w:rFonts w:ascii="Times New Roman" w:eastAsia="Garamond" w:hAnsi="Times New Roman" w:cs="Times New Roman"/>
        </w:rPr>
        <w:t>”</w:t>
      </w:r>
    </w:p>
    <w:p w14:paraId="2774C19D" w14:textId="716A1E0D" w:rsidR="002C4966" w:rsidRPr="00E77BD4" w:rsidRDefault="002C4966" w:rsidP="00B50816">
      <w:pPr>
        <w:pStyle w:val="ListParagraph"/>
        <w:numPr>
          <w:ilvl w:val="0"/>
          <w:numId w:val="17"/>
        </w:numPr>
        <w:spacing w:line="276" w:lineRule="auto"/>
        <w:rPr>
          <w:rFonts w:ascii="Times New Roman" w:eastAsia="Garamond" w:hAnsi="Times New Roman" w:cs="Times New Roman"/>
        </w:rPr>
      </w:pPr>
      <w:r w:rsidRPr="00E77BD4">
        <w:rPr>
          <w:rFonts w:ascii="Times New Roman" w:eastAsia="Garamond" w:hAnsi="Times New Roman" w:cs="Times New Roman"/>
        </w:rPr>
        <w:lastRenderedPageBreak/>
        <w:t xml:space="preserve">Selin, Helaine, ed. </w:t>
      </w:r>
      <w:r w:rsidRPr="00E77BD4">
        <w:rPr>
          <w:rFonts w:ascii="Times New Roman" w:eastAsia="Garamond" w:hAnsi="Times New Roman" w:cs="Times New Roman"/>
          <w:i/>
        </w:rPr>
        <w:t>Nature across Cultures:  Views of Nature and the Environment in Non-Western Cultures</w:t>
      </w:r>
      <w:r w:rsidRPr="00E77BD4">
        <w:rPr>
          <w:rFonts w:ascii="Times New Roman" w:eastAsia="Garamond" w:hAnsi="Times New Roman" w:cs="Times New Roman"/>
        </w:rPr>
        <w:t>.  Norwell:  K</w:t>
      </w:r>
      <w:r w:rsidR="00E77BD4">
        <w:rPr>
          <w:rFonts w:ascii="Times New Roman" w:eastAsia="Garamond" w:hAnsi="Times New Roman" w:cs="Times New Roman"/>
        </w:rPr>
        <w:t>luwer Academic Publishers, 2003</w:t>
      </w:r>
    </w:p>
    <w:p w14:paraId="64701AD5" w14:textId="41711A00" w:rsidR="005A51DC" w:rsidRPr="006650B9" w:rsidRDefault="00E77BD4" w:rsidP="006650B9">
      <w:pPr>
        <w:spacing w:before="120" w:after="120" w:line="276" w:lineRule="auto"/>
        <w:ind w:left="1440" w:right="300"/>
        <w:contextualSpacing/>
        <w:rPr>
          <w:rFonts w:ascii="Times New Roman" w:eastAsia="Garamond" w:hAnsi="Times New Roman" w:cs="Times New Roman"/>
        </w:rPr>
      </w:pPr>
      <w:r>
        <w:rPr>
          <w:rFonts w:ascii="Times New Roman" w:eastAsia="Garamond" w:hAnsi="Times New Roman" w:cs="Times New Roman"/>
        </w:rPr>
        <w:t>SUMMARY. B</w:t>
      </w:r>
      <w:r w:rsidR="002C4966" w:rsidRPr="002C4966">
        <w:rPr>
          <w:rFonts w:ascii="Times New Roman" w:eastAsia="Garamond" w:hAnsi="Times New Roman" w:cs="Times New Roman"/>
        </w:rPr>
        <w:t xml:space="preserve">ook </w:t>
      </w:r>
      <w:r>
        <w:rPr>
          <w:rFonts w:ascii="Times New Roman" w:eastAsia="Garamond" w:hAnsi="Times New Roman" w:cs="Times New Roman"/>
        </w:rPr>
        <w:t>“</w:t>
      </w:r>
      <w:r w:rsidR="002C4966" w:rsidRPr="002C4966">
        <w:rPr>
          <w:rFonts w:ascii="Times New Roman" w:eastAsia="Garamond" w:hAnsi="Times New Roman" w:cs="Times New Roman"/>
        </w:rPr>
        <w:t>consists of about 25 essays dealing with the environmental knowledge and beliefs of cultures outside of the United States and Europe. Included are articles surveying Islamic, Chinese, Native American, Aboriginal Australian, Indian, Thai, and Andean views of nature and the environment as well as essays on Environmentalism and Images of the Other, Traditional Ecological Knowledge, Worldviews and Ecology, Rethinking the Western/non-Western Divide, and Landscape, Nature, and Culture. The essays address the connections between nature and culture and relate the environmental practices to the cultures which produced them.</w:t>
      </w:r>
      <w:r w:rsidR="005A51DC">
        <w:rPr>
          <w:rFonts w:ascii="Times New Roman" w:eastAsia="Garamond" w:hAnsi="Times New Roman" w:cs="Times New Roman"/>
        </w:rPr>
        <w:t>”</w:t>
      </w:r>
    </w:p>
    <w:p w14:paraId="6E939A54" w14:textId="77777777" w:rsidR="001742F5" w:rsidRPr="001742F5" w:rsidRDefault="001742F5" w:rsidP="001742F5">
      <w:pPr>
        <w:pStyle w:val="Default"/>
        <w:ind w:left="1080"/>
        <w:rPr>
          <w:b/>
        </w:rPr>
      </w:pPr>
    </w:p>
    <w:p w14:paraId="04EA46A7" w14:textId="10CD2F95" w:rsidR="00EF7B96" w:rsidRDefault="002F52AD" w:rsidP="00EF7B96">
      <w:pPr>
        <w:pStyle w:val="Default"/>
        <w:rPr>
          <w:b/>
          <w:szCs w:val="23"/>
        </w:rPr>
      </w:pPr>
      <w:r>
        <w:rPr>
          <w:b/>
          <w:szCs w:val="23"/>
        </w:rPr>
        <w:t>Session VI (June 2):  Local Peace and Hybridity (cont.)</w:t>
      </w:r>
    </w:p>
    <w:p w14:paraId="1070C95C" w14:textId="77777777" w:rsidR="00EF7B96" w:rsidRDefault="00EF7B96" w:rsidP="001D0AE1">
      <w:pPr>
        <w:pStyle w:val="Default"/>
        <w:rPr>
          <w:szCs w:val="23"/>
        </w:rPr>
      </w:pPr>
    </w:p>
    <w:p w14:paraId="4E7C6A78" w14:textId="2AFF52E2" w:rsidR="001742F5" w:rsidRDefault="00EF7B96" w:rsidP="001D0AE1">
      <w:pPr>
        <w:pStyle w:val="Default"/>
        <w:rPr>
          <w:b/>
          <w:szCs w:val="23"/>
        </w:rPr>
      </w:pPr>
      <w:r>
        <w:rPr>
          <w:szCs w:val="23"/>
        </w:rPr>
        <w:tab/>
      </w:r>
      <w:r w:rsidRPr="007D2A4B">
        <w:rPr>
          <w:b/>
          <w:szCs w:val="23"/>
        </w:rPr>
        <w:t>Required Reading</w:t>
      </w:r>
    </w:p>
    <w:p w14:paraId="6B98EBB6" w14:textId="1C03D7B8" w:rsidR="001742F5" w:rsidRPr="002C4966" w:rsidRDefault="001742F5" w:rsidP="00B50816">
      <w:pPr>
        <w:pStyle w:val="ListParagraph"/>
        <w:widowControl w:val="0"/>
        <w:numPr>
          <w:ilvl w:val="0"/>
          <w:numId w:val="15"/>
        </w:numPr>
        <w:rPr>
          <w:rFonts w:ascii="Times New Roman" w:eastAsia="Garamond" w:hAnsi="Times New Roman" w:cs="Times New Roman"/>
        </w:rPr>
      </w:pPr>
      <w:r w:rsidRPr="002C4966">
        <w:rPr>
          <w:rFonts w:ascii="Times New Roman" w:eastAsia="Garamond" w:hAnsi="Times New Roman" w:cs="Times New Roman"/>
          <w:color w:val="222222"/>
          <w:highlight w:val="white"/>
        </w:rPr>
        <w:t xml:space="preserve">De Coning, Cedric. "Understanding peacebuilding as essentially local." </w:t>
      </w:r>
      <w:r w:rsidRPr="002C4966">
        <w:rPr>
          <w:rFonts w:ascii="Times New Roman" w:eastAsia="Garamond" w:hAnsi="Times New Roman" w:cs="Times New Roman"/>
          <w:i/>
          <w:color w:val="222222"/>
          <w:highlight w:val="white"/>
        </w:rPr>
        <w:t>Stability: International Journal of Security and Development</w:t>
      </w:r>
      <w:r w:rsidRPr="002C4966">
        <w:rPr>
          <w:rFonts w:ascii="Times New Roman" w:eastAsia="Garamond" w:hAnsi="Times New Roman" w:cs="Times New Roman"/>
          <w:color w:val="222222"/>
          <w:highlight w:val="white"/>
        </w:rPr>
        <w:t xml:space="preserve"> 2, no. 1 (2013)</w:t>
      </w:r>
    </w:p>
    <w:p w14:paraId="5AE7A1F0" w14:textId="77777777" w:rsidR="002C4966" w:rsidRPr="002C4966" w:rsidRDefault="002C4966" w:rsidP="002C4966">
      <w:pPr>
        <w:widowControl w:val="0"/>
        <w:rPr>
          <w:rFonts w:ascii="Times New Roman" w:eastAsia="Garamond" w:hAnsi="Times New Roman" w:cs="Times New Roman"/>
        </w:rPr>
      </w:pPr>
    </w:p>
    <w:p w14:paraId="6497A551" w14:textId="147DF65A" w:rsidR="001742F5" w:rsidRPr="002C4966" w:rsidRDefault="001742F5" w:rsidP="00B50816">
      <w:pPr>
        <w:pStyle w:val="ListParagraph"/>
        <w:widowControl w:val="0"/>
        <w:numPr>
          <w:ilvl w:val="0"/>
          <w:numId w:val="15"/>
        </w:numPr>
        <w:spacing w:after="20"/>
        <w:rPr>
          <w:rFonts w:ascii="Times New Roman" w:eastAsia="Garamond" w:hAnsi="Times New Roman" w:cs="Times New Roman"/>
        </w:rPr>
      </w:pPr>
      <w:r w:rsidRPr="002C4966">
        <w:rPr>
          <w:rFonts w:ascii="Times New Roman" w:eastAsia="Garamond" w:hAnsi="Times New Roman" w:cs="Times New Roman"/>
          <w:highlight w:val="white"/>
        </w:rPr>
        <w:t xml:space="preserve">“Bridging the Participation Gap: Developing Macro-level Conflict Analysis through Local Perspectives.” </w:t>
      </w:r>
      <w:r w:rsidRPr="002C4966">
        <w:rPr>
          <w:rFonts w:ascii="Times New Roman" w:eastAsia="Garamond" w:hAnsi="Times New Roman" w:cs="Times New Roman"/>
          <w:i/>
          <w:highlight w:val="white"/>
        </w:rPr>
        <w:t>World Vision</w:t>
      </w:r>
      <w:r w:rsidRPr="002C4966">
        <w:rPr>
          <w:rFonts w:ascii="Times New Roman" w:eastAsia="Garamond" w:hAnsi="Times New Roman" w:cs="Times New Roman"/>
          <w:highlight w:val="white"/>
        </w:rPr>
        <w:t xml:space="preserve">, September 2013, pp. 5-29: </w:t>
      </w:r>
      <w:hyperlink r:id="rId43" w:history="1">
        <w:r w:rsidR="002C4966" w:rsidRPr="001D00AE">
          <w:rPr>
            <w:rStyle w:val="Hyperlink"/>
            <w:rFonts w:ascii="Times New Roman" w:eastAsia="Garamond" w:hAnsi="Times New Roman" w:cs="Times New Roman"/>
            <w:highlight w:val="white"/>
          </w:rPr>
          <w:t>http://9bb63f6dda0f744fa444-9471a7fca5768cc513a2e3c4a260910b.r43.cf3.rackcdn.com/files/8513/8008/4706/Bridging-the-participation-gap.pdf</w:t>
        </w:r>
      </w:hyperlink>
      <w:r w:rsidR="002C4966">
        <w:rPr>
          <w:rFonts w:ascii="Times New Roman" w:eastAsia="Garamond" w:hAnsi="Times New Roman" w:cs="Times New Roman"/>
        </w:rPr>
        <w:t xml:space="preserve"> </w:t>
      </w:r>
    </w:p>
    <w:p w14:paraId="160D520A" w14:textId="77777777" w:rsidR="001742F5" w:rsidRDefault="001742F5" w:rsidP="001D0AE1">
      <w:pPr>
        <w:pStyle w:val="Default"/>
        <w:rPr>
          <w:b/>
          <w:szCs w:val="23"/>
        </w:rPr>
      </w:pPr>
    </w:p>
    <w:p w14:paraId="3B0E31F2" w14:textId="201B7C9F" w:rsidR="002C4966" w:rsidRDefault="00A65E2D" w:rsidP="006650B9">
      <w:pPr>
        <w:widowControl w:val="0"/>
        <w:ind w:firstLine="720"/>
        <w:rPr>
          <w:rFonts w:ascii="Times New Roman" w:eastAsia="Garamond" w:hAnsi="Times New Roman" w:cs="Times New Roman"/>
          <w:b/>
        </w:rPr>
      </w:pPr>
      <w:r>
        <w:rPr>
          <w:rFonts w:ascii="Times New Roman" w:eastAsia="Garamond" w:hAnsi="Times New Roman" w:cs="Times New Roman"/>
          <w:b/>
        </w:rPr>
        <w:t xml:space="preserve">Recommended Reading </w:t>
      </w:r>
    </w:p>
    <w:p w14:paraId="2CB22A85" w14:textId="0CD0880D" w:rsidR="002C4966" w:rsidRPr="002C4966" w:rsidRDefault="002C4966" w:rsidP="00B50816">
      <w:pPr>
        <w:pStyle w:val="ListParagraph"/>
        <w:widowControl w:val="0"/>
        <w:numPr>
          <w:ilvl w:val="0"/>
          <w:numId w:val="16"/>
        </w:numPr>
        <w:rPr>
          <w:rFonts w:ascii="Times New Roman" w:eastAsia="Garamond" w:hAnsi="Times New Roman" w:cs="Times New Roman"/>
        </w:rPr>
      </w:pPr>
      <w:r w:rsidRPr="002C4966">
        <w:rPr>
          <w:rFonts w:ascii="Times New Roman" w:eastAsia="Garamond" w:hAnsi="Times New Roman" w:cs="Times New Roman"/>
          <w:highlight w:val="white"/>
        </w:rPr>
        <w:t xml:space="preserve">“Beyond Victimhood: Women’s Peacebuilding in Sudan, Congo, and Uganda,” </w:t>
      </w:r>
      <w:r w:rsidRPr="002C4966">
        <w:rPr>
          <w:rFonts w:ascii="Times New Roman" w:eastAsia="Garamond" w:hAnsi="Times New Roman" w:cs="Times New Roman"/>
          <w:i/>
          <w:highlight w:val="white"/>
        </w:rPr>
        <w:t>International Crisis Group</w:t>
      </w:r>
      <w:r w:rsidRPr="002C4966">
        <w:rPr>
          <w:rFonts w:ascii="Times New Roman" w:eastAsia="Garamond" w:hAnsi="Times New Roman" w:cs="Times New Roman"/>
          <w:highlight w:val="white"/>
        </w:rPr>
        <w:t xml:space="preserve">, June 28, 2006: </w:t>
      </w:r>
      <w:hyperlink r:id="rId44" w:history="1">
        <w:r w:rsidRPr="001D00AE">
          <w:rPr>
            <w:rStyle w:val="Hyperlink"/>
            <w:rFonts w:ascii="Times New Roman" w:eastAsia="Garamond" w:hAnsi="Times New Roman" w:cs="Times New Roman"/>
            <w:highlight w:val="white"/>
          </w:rPr>
          <w:t>http://www.crisisgroup.org/~/media/Files/africa/horn-of-africa/Beyond%20Victimhood%20Womens%20Peacebuilding%20in%20Sudan%20Congo%20and%20Uganda.pdf</w:t>
        </w:r>
      </w:hyperlink>
      <w:r>
        <w:rPr>
          <w:rFonts w:ascii="Times New Roman" w:eastAsia="Garamond" w:hAnsi="Times New Roman" w:cs="Times New Roman"/>
        </w:rPr>
        <w:t xml:space="preserve"> </w:t>
      </w:r>
    </w:p>
    <w:p w14:paraId="37001A43" w14:textId="77777777" w:rsidR="002C4966" w:rsidRDefault="002C4966" w:rsidP="002C4966">
      <w:pPr>
        <w:widowControl w:val="0"/>
        <w:ind w:left="720"/>
        <w:contextualSpacing/>
        <w:rPr>
          <w:rFonts w:ascii="Times New Roman" w:eastAsia="Garamond" w:hAnsi="Times New Roman" w:cs="Times New Roman"/>
          <w:highlight w:val="white"/>
        </w:rPr>
      </w:pPr>
    </w:p>
    <w:p w14:paraId="4A16067C" w14:textId="76F66AC9" w:rsidR="002C4966" w:rsidRPr="002C4966" w:rsidRDefault="002C4966" w:rsidP="00B50816">
      <w:pPr>
        <w:pStyle w:val="ListParagraph"/>
        <w:widowControl w:val="0"/>
        <w:numPr>
          <w:ilvl w:val="0"/>
          <w:numId w:val="16"/>
        </w:numPr>
        <w:rPr>
          <w:rFonts w:ascii="Times New Roman" w:eastAsia="Garamond" w:hAnsi="Times New Roman" w:cs="Times New Roman"/>
          <w:highlight w:val="white"/>
        </w:rPr>
      </w:pPr>
      <w:r w:rsidRPr="002C4966">
        <w:rPr>
          <w:rFonts w:ascii="Times New Roman" w:eastAsia="Garamond" w:hAnsi="Times New Roman" w:cs="Times New Roman"/>
          <w:highlight w:val="white"/>
        </w:rPr>
        <w:t xml:space="preserve">Dayley, P. "Challenges to Peace: Conflict Resolution in the Great Lakes Region of Africa." </w:t>
      </w:r>
      <w:r w:rsidRPr="002C4966">
        <w:rPr>
          <w:rFonts w:ascii="Times New Roman" w:eastAsia="Garamond" w:hAnsi="Times New Roman" w:cs="Times New Roman"/>
          <w:i/>
          <w:highlight w:val="white"/>
        </w:rPr>
        <w:t>Third World Quarterly</w:t>
      </w:r>
      <w:r w:rsidRPr="002C4966">
        <w:rPr>
          <w:rFonts w:ascii="Times New Roman" w:eastAsia="Garamond" w:hAnsi="Times New Roman" w:cs="Times New Roman"/>
          <w:highlight w:val="white"/>
        </w:rPr>
        <w:t xml:space="preserve"> </w:t>
      </w:r>
      <w:r>
        <w:rPr>
          <w:rFonts w:ascii="Times New Roman" w:eastAsia="Garamond" w:hAnsi="Times New Roman" w:cs="Times New Roman"/>
          <w:highlight w:val="white"/>
        </w:rPr>
        <w:t>27, no. 2 (March 2006): 303-319</w:t>
      </w:r>
    </w:p>
    <w:p w14:paraId="666B995A" w14:textId="77777777" w:rsidR="002C4966" w:rsidRDefault="002C4966" w:rsidP="002C4966">
      <w:pPr>
        <w:widowControl w:val="0"/>
        <w:ind w:firstLine="720"/>
        <w:rPr>
          <w:rFonts w:ascii="Times New Roman" w:eastAsia="Garamond" w:hAnsi="Times New Roman" w:cs="Times New Roman"/>
          <w:highlight w:val="white"/>
        </w:rPr>
      </w:pPr>
    </w:p>
    <w:p w14:paraId="2A9EE489" w14:textId="21DFC43D" w:rsidR="002C4966" w:rsidRPr="005A51DC" w:rsidRDefault="002C4966" w:rsidP="00B50816">
      <w:pPr>
        <w:pStyle w:val="ListParagraph"/>
        <w:widowControl w:val="0"/>
        <w:numPr>
          <w:ilvl w:val="0"/>
          <w:numId w:val="16"/>
        </w:numPr>
        <w:rPr>
          <w:rFonts w:ascii="Times New Roman" w:hAnsi="Times New Roman" w:cs="Times New Roman"/>
          <w:b/>
        </w:rPr>
      </w:pPr>
      <w:r w:rsidRPr="002C4966">
        <w:rPr>
          <w:rFonts w:ascii="Times New Roman" w:eastAsia="Garamond" w:hAnsi="Times New Roman" w:cs="Times New Roman"/>
          <w:highlight w:val="white"/>
        </w:rPr>
        <w:t xml:space="preserve">Bercovitch, Jacob. Elgstron, Ole. Skau, Carl. “ Regional Organizations and International Mediation: The Effectiveness of Insider Mediators.” </w:t>
      </w:r>
      <w:r w:rsidRPr="002C4966">
        <w:rPr>
          <w:rFonts w:ascii="Times New Roman" w:eastAsia="Garamond" w:hAnsi="Times New Roman" w:cs="Times New Roman"/>
          <w:i/>
          <w:highlight w:val="white"/>
        </w:rPr>
        <w:t>Africa Journal on Conflict Resolution</w:t>
      </w:r>
      <w:r w:rsidRPr="002C4966">
        <w:rPr>
          <w:rFonts w:ascii="Times New Roman" w:eastAsia="Garamond" w:hAnsi="Times New Roman" w:cs="Times New Roman"/>
          <w:highlight w:val="white"/>
        </w:rPr>
        <w:t xml:space="preserve"> (2003): 11-27</w:t>
      </w:r>
    </w:p>
    <w:p w14:paraId="5AB5B743" w14:textId="77777777" w:rsidR="005A51DC" w:rsidRPr="005A51DC" w:rsidRDefault="005A51DC" w:rsidP="005A51DC">
      <w:pPr>
        <w:widowControl w:val="0"/>
        <w:rPr>
          <w:rFonts w:ascii="Times New Roman" w:hAnsi="Times New Roman" w:cs="Times New Roman"/>
          <w:b/>
        </w:rPr>
      </w:pPr>
    </w:p>
    <w:p w14:paraId="4C215735" w14:textId="77777777" w:rsidR="00D27298" w:rsidRDefault="00D27298" w:rsidP="005A51DC">
      <w:pPr>
        <w:widowControl w:val="0"/>
        <w:ind w:firstLine="720"/>
        <w:rPr>
          <w:rFonts w:ascii="Times New Roman" w:hAnsi="Times New Roman" w:cs="Times New Roman"/>
          <w:b/>
        </w:rPr>
      </w:pPr>
    </w:p>
    <w:p w14:paraId="1421408A" w14:textId="19390F97" w:rsidR="005A51DC" w:rsidRDefault="005A51DC" w:rsidP="005A51DC">
      <w:pPr>
        <w:widowControl w:val="0"/>
        <w:ind w:firstLine="720"/>
        <w:rPr>
          <w:rFonts w:ascii="Times New Roman" w:hAnsi="Times New Roman" w:cs="Times New Roman"/>
          <w:b/>
        </w:rPr>
      </w:pPr>
      <w:r>
        <w:rPr>
          <w:rFonts w:ascii="Times New Roman" w:hAnsi="Times New Roman" w:cs="Times New Roman"/>
          <w:b/>
        </w:rPr>
        <w:lastRenderedPageBreak/>
        <w:t>Additional Resources</w:t>
      </w:r>
    </w:p>
    <w:p w14:paraId="3D17DCB0" w14:textId="77777777" w:rsidR="005A51DC" w:rsidRDefault="005A51DC" w:rsidP="005A51DC">
      <w:pPr>
        <w:widowControl w:val="0"/>
        <w:ind w:firstLine="720"/>
        <w:rPr>
          <w:rFonts w:ascii="Times New Roman" w:hAnsi="Times New Roman" w:cs="Times New Roman"/>
          <w:b/>
        </w:rPr>
      </w:pPr>
    </w:p>
    <w:p w14:paraId="06D69637" w14:textId="5988B567" w:rsidR="005A51DC" w:rsidRPr="006650B9" w:rsidRDefault="005A51DC" w:rsidP="006650B9">
      <w:pPr>
        <w:spacing w:line="276" w:lineRule="auto"/>
        <w:ind w:left="1080"/>
        <w:contextualSpacing/>
        <w:rPr>
          <w:rFonts w:ascii="Times New Roman" w:eastAsia="Garamond" w:hAnsi="Times New Roman" w:cs="Times New Roman"/>
        </w:rPr>
      </w:pPr>
      <w:r w:rsidRPr="005A51DC">
        <w:rPr>
          <w:rFonts w:ascii="Times New Roman" w:eastAsia="Garamond" w:hAnsi="Times New Roman" w:cs="Times New Roman"/>
          <w:u w:val="single"/>
        </w:rPr>
        <w:t>Gender</w:t>
      </w:r>
    </w:p>
    <w:p w14:paraId="0E62D20D" w14:textId="24862330" w:rsidR="005A51DC" w:rsidRPr="005A51DC" w:rsidRDefault="005A51DC" w:rsidP="00B50816">
      <w:pPr>
        <w:pStyle w:val="ListParagraph"/>
        <w:numPr>
          <w:ilvl w:val="0"/>
          <w:numId w:val="18"/>
        </w:numPr>
        <w:spacing w:line="276" w:lineRule="auto"/>
        <w:rPr>
          <w:rFonts w:ascii="Times New Roman" w:eastAsia="Garamond" w:hAnsi="Times New Roman" w:cs="Times New Roman"/>
        </w:rPr>
      </w:pPr>
      <w:r w:rsidRPr="005A51DC">
        <w:rPr>
          <w:rFonts w:ascii="Times New Roman" w:eastAsia="Garamond" w:hAnsi="Times New Roman" w:cs="Times New Roman"/>
        </w:rPr>
        <w:t xml:space="preserve">Anderlini, Sanam Naraghi. </w:t>
      </w:r>
      <w:r w:rsidRPr="005A51DC">
        <w:rPr>
          <w:rFonts w:ascii="Times New Roman" w:eastAsia="Garamond" w:hAnsi="Times New Roman" w:cs="Times New Roman"/>
          <w:i/>
        </w:rPr>
        <w:t>Women Building Peace: What They Do and Why it Matters</w:t>
      </w:r>
      <w:r w:rsidRPr="005A51DC">
        <w:rPr>
          <w:rFonts w:ascii="Times New Roman" w:eastAsia="Garamond" w:hAnsi="Times New Roman" w:cs="Times New Roman"/>
        </w:rPr>
        <w:t>. Boulder:</w:t>
      </w:r>
      <w:r>
        <w:rPr>
          <w:rFonts w:ascii="Times New Roman" w:eastAsia="Garamond" w:hAnsi="Times New Roman" w:cs="Times New Roman"/>
        </w:rPr>
        <w:t xml:space="preserve"> Lynne Rienner Publishers, 2007</w:t>
      </w:r>
    </w:p>
    <w:p w14:paraId="36BA5972" w14:textId="6CA421DB" w:rsidR="005A51DC" w:rsidRDefault="005A51DC"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E</w:t>
      </w:r>
      <w:r w:rsidRPr="002C4966">
        <w:rPr>
          <w:rFonts w:ascii="Times New Roman" w:eastAsia="Garamond" w:hAnsi="Times New Roman" w:cs="Times New Roman"/>
        </w:rPr>
        <w:t xml:space="preserve">xamines </w:t>
      </w:r>
      <w:r>
        <w:rPr>
          <w:rFonts w:ascii="Times New Roman" w:eastAsia="Garamond" w:hAnsi="Times New Roman" w:cs="Times New Roman"/>
        </w:rPr>
        <w:t>“</w:t>
      </w:r>
      <w:r w:rsidRPr="002C4966">
        <w:rPr>
          <w:rFonts w:ascii="Times New Roman" w:eastAsia="Garamond" w:hAnsi="Times New Roman" w:cs="Times New Roman"/>
        </w:rPr>
        <w:t xml:space="preserve">the ways in which women contribute to the peace process, including where they are most active as well as </w:t>
      </w:r>
      <w:r>
        <w:rPr>
          <w:rFonts w:ascii="Times New Roman" w:eastAsia="Garamond" w:hAnsi="Times New Roman" w:cs="Times New Roman"/>
        </w:rPr>
        <w:t>limited/marginalized...” Author</w:t>
      </w:r>
      <w:r w:rsidRPr="002C4966">
        <w:rPr>
          <w:rFonts w:ascii="Times New Roman" w:eastAsia="Garamond" w:hAnsi="Times New Roman" w:cs="Times New Roman"/>
        </w:rPr>
        <w:t xml:space="preserve"> </w:t>
      </w:r>
      <w:r>
        <w:rPr>
          <w:rFonts w:ascii="Times New Roman" w:eastAsia="Garamond" w:hAnsi="Times New Roman" w:cs="Times New Roman"/>
        </w:rPr>
        <w:t>“</w:t>
      </w:r>
      <w:r w:rsidRPr="002C4966">
        <w:rPr>
          <w:rFonts w:ascii="Times New Roman" w:eastAsia="Garamond" w:hAnsi="Times New Roman" w:cs="Times New Roman"/>
        </w:rPr>
        <w:t>draws from case studies of women in conflicts around the world, placing them within the framework defined by the international policy community:  conflict prevention; negotiation; disarmament, demobilization and reintegration; post-conflict governance; and transitional justice and reconciliation. The book concludes that despite women’s critical roles in the peace process, and despite the great success of activists and scholars who have advocated on behalf of women peacemakers, the international community has remained largely unresponsive.</w:t>
      </w:r>
      <w:r>
        <w:rPr>
          <w:rFonts w:ascii="Times New Roman" w:eastAsia="Garamond" w:hAnsi="Times New Roman" w:cs="Times New Roman"/>
        </w:rPr>
        <w:t>”</w:t>
      </w:r>
    </w:p>
    <w:p w14:paraId="583ED140" w14:textId="3EEDE54C" w:rsidR="005A51DC" w:rsidRPr="005A51DC" w:rsidRDefault="005A51DC" w:rsidP="00B50816">
      <w:pPr>
        <w:pStyle w:val="ListParagraph"/>
        <w:numPr>
          <w:ilvl w:val="0"/>
          <w:numId w:val="18"/>
        </w:numPr>
        <w:spacing w:line="276" w:lineRule="auto"/>
        <w:rPr>
          <w:rFonts w:ascii="Times New Roman" w:eastAsia="Garamond" w:hAnsi="Times New Roman" w:cs="Times New Roman"/>
        </w:rPr>
      </w:pPr>
      <w:r w:rsidRPr="005A51DC">
        <w:rPr>
          <w:rFonts w:ascii="Times New Roman" w:eastAsia="Garamond" w:hAnsi="Times New Roman" w:cs="Times New Roman"/>
        </w:rPr>
        <w:t xml:space="preserve">Mazurana, Dyan, Angela Raven-Roberts, and Jane Parpart, eds.  </w:t>
      </w:r>
      <w:r w:rsidRPr="005A51DC">
        <w:rPr>
          <w:rFonts w:ascii="Times New Roman" w:eastAsia="Garamond" w:hAnsi="Times New Roman" w:cs="Times New Roman"/>
          <w:i/>
        </w:rPr>
        <w:t>Gender, Conflict, and Peacekeeping</w:t>
      </w:r>
      <w:r w:rsidRPr="005A51DC">
        <w:rPr>
          <w:rFonts w:ascii="Times New Roman" w:eastAsia="Garamond" w:hAnsi="Times New Roman" w:cs="Times New Roman"/>
        </w:rPr>
        <w:t>.  Lanham:  Rowman and Lit</w:t>
      </w:r>
      <w:r>
        <w:rPr>
          <w:rFonts w:ascii="Times New Roman" w:eastAsia="Garamond" w:hAnsi="Times New Roman" w:cs="Times New Roman"/>
        </w:rPr>
        <w:t>tlefield Publishers, Inc., 2005</w:t>
      </w:r>
    </w:p>
    <w:p w14:paraId="7CEE74B7" w14:textId="1569B676" w:rsidR="005A51DC" w:rsidRPr="002C4966" w:rsidRDefault="005A51DC" w:rsidP="005A51DC">
      <w:pPr>
        <w:spacing w:before="120" w:after="120" w:line="276" w:lineRule="auto"/>
        <w:ind w:left="1440" w:right="300"/>
        <w:contextualSpacing/>
        <w:rPr>
          <w:rFonts w:ascii="Times New Roman" w:eastAsia="Garamond" w:hAnsi="Times New Roman" w:cs="Times New Roman"/>
        </w:rPr>
      </w:pPr>
      <w:r>
        <w:rPr>
          <w:rFonts w:ascii="Times New Roman" w:eastAsia="Garamond" w:hAnsi="Times New Roman" w:cs="Times New Roman"/>
        </w:rPr>
        <w:t>SUMMARY. “</w:t>
      </w:r>
      <w:r w:rsidRPr="002C4966">
        <w:rPr>
          <w:rFonts w:ascii="Times New Roman" w:eastAsia="Garamond" w:hAnsi="Times New Roman" w:cs="Times New Roman"/>
        </w:rPr>
        <w:t>Through case studies and legal and institutional analyses, the various authors examine the intersections of gender and power in today’s complex and multifaceted conflicts, as well as the contemporary peacekeeping and humanitarian operations that intervene.  They also examine the development of key legal instruments for the protection of women’s and girl's’ rights.</w:t>
      </w:r>
      <w:r>
        <w:rPr>
          <w:rFonts w:ascii="Times New Roman" w:eastAsia="Garamond" w:hAnsi="Times New Roman" w:cs="Times New Roman"/>
        </w:rPr>
        <w:t>” B</w:t>
      </w:r>
      <w:r w:rsidRPr="002C4966">
        <w:rPr>
          <w:rFonts w:ascii="Times New Roman" w:eastAsia="Garamond" w:hAnsi="Times New Roman" w:cs="Times New Roman"/>
        </w:rPr>
        <w:t>ook</w:t>
      </w:r>
      <w:r>
        <w:rPr>
          <w:rFonts w:ascii="Times New Roman" w:eastAsia="Garamond" w:hAnsi="Times New Roman" w:cs="Times New Roman"/>
        </w:rPr>
        <w:t xml:space="preserve"> offers “</w:t>
      </w:r>
      <w:r w:rsidRPr="002C4966">
        <w:rPr>
          <w:rFonts w:ascii="Times New Roman" w:eastAsia="Garamond" w:hAnsi="Times New Roman" w:cs="Times New Roman"/>
        </w:rPr>
        <w:t>evidence on the need for a gender perspective in local pe</w:t>
      </w:r>
      <w:r>
        <w:rPr>
          <w:rFonts w:ascii="Times New Roman" w:eastAsia="Garamond" w:hAnsi="Times New Roman" w:cs="Times New Roman"/>
        </w:rPr>
        <w:t xml:space="preserve">ace efforts...” and “provides </w:t>
      </w:r>
      <w:r w:rsidRPr="002C4966">
        <w:rPr>
          <w:rFonts w:ascii="Times New Roman" w:eastAsia="Garamond" w:hAnsi="Times New Roman" w:cs="Times New Roman"/>
        </w:rPr>
        <w:t>background on how international instruments can help strengthen local peace efforts, as well as how communities can learn from each other (as in the case of El Salvador and Guatemala).</w:t>
      </w:r>
      <w:r w:rsidR="00EE5EB7">
        <w:rPr>
          <w:rFonts w:ascii="Times New Roman" w:eastAsia="Garamond" w:hAnsi="Times New Roman" w:cs="Times New Roman"/>
        </w:rPr>
        <w:t>”</w:t>
      </w:r>
    </w:p>
    <w:p w14:paraId="1C4A0A70" w14:textId="77777777" w:rsidR="00EE5EB7" w:rsidRDefault="00EE5EB7" w:rsidP="005A51DC">
      <w:pPr>
        <w:spacing w:before="120" w:after="120" w:line="276" w:lineRule="auto"/>
        <w:ind w:left="1440"/>
        <w:contextualSpacing/>
        <w:rPr>
          <w:rFonts w:ascii="Times New Roman" w:eastAsia="Garamond" w:hAnsi="Times New Roman" w:cs="Times New Roman"/>
        </w:rPr>
      </w:pPr>
    </w:p>
    <w:p w14:paraId="5F7F2967" w14:textId="6FB3CEE8" w:rsidR="00EE5EB7" w:rsidRPr="006650B9" w:rsidRDefault="00EE5EB7" w:rsidP="006650B9">
      <w:pPr>
        <w:spacing w:before="120" w:after="120" w:line="276" w:lineRule="auto"/>
        <w:ind w:left="1440"/>
        <w:contextualSpacing/>
        <w:rPr>
          <w:rFonts w:ascii="Times New Roman" w:eastAsia="Garamond" w:hAnsi="Times New Roman" w:cs="Times New Roman"/>
          <w:u w:val="single"/>
        </w:rPr>
      </w:pPr>
      <w:r w:rsidRPr="00EE5EB7">
        <w:rPr>
          <w:rFonts w:ascii="Times New Roman" w:eastAsia="Garamond" w:hAnsi="Times New Roman" w:cs="Times New Roman"/>
          <w:u w:val="single"/>
        </w:rPr>
        <w:t>Gender, Video</w:t>
      </w:r>
    </w:p>
    <w:p w14:paraId="0D607289" w14:textId="77777777" w:rsidR="005A51DC" w:rsidRPr="00EE5EB7" w:rsidRDefault="005A51DC" w:rsidP="00B50816">
      <w:pPr>
        <w:pStyle w:val="ListParagraph"/>
        <w:numPr>
          <w:ilvl w:val="0"/>
          <w:numId w:val="18"/>
        </w:numPr>
        <w:spacing w:line="276" w:lineRule="auto"/>
        <w:rPr>
          <w:rFonts w:ascii="Times New Roman" w:eastAsia="Garamond" w:hAnsi="Times New Roman" w:cs="Times New Roman"/>
        </w:rPr>
      </w:pPr>
      <w:r w:rsidRPr="00EE5EB7">
        <w:rPr>
          <w:rFonts w:ascii="Times New Roman" w:eastAsia="Garamond" w:hAnsi="Times New Roman" w:cs="Times New Roman"/>
          <w:i/>
        </w:rPr>
        <w:t>Pray the Devil Back to Hell</w:t>
      </w:r>
      <w:r w:rsidRPr="00EE5EB7">
        <w:rPr>
          <w:rFonts w:ascii="Times New Roman" w:eastAsia="Garamond" w:hAnsi="Times New Roman" w:cs="Times New Roman"/>
        </w:rPr>
        <w:t>. DVD. Directed by Gini Reticker. 2008. Sydney, Australia: Fork Films, 2008.</w:t>
      </w:r>
    </w:p>
    <w:p w14:paraId="6F992384" w14:textId="6015A054" w:rsidR="00EE5EB7" w:rsidRDefault="00EE5EB7"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 xml:space="preserve">DESCRIPTION. A documentary on </w:t>
      </w:r>
      <w:r w:rsidR="005A51DC" w:rsidRPr="002C4966">
        <w:rPr>
          <w:rFonts w:ascii="Times New Roman" w:eastAsia="Garamond" w:hAnsi="Times New Roman" w:cs="Times New Roman"/>
        </w:rPr>
        <w:t xml:space="preserve">the women's interfaith grassroots organizations that led Liberia to become a democratic country. A </w:t>
      </w:r>
      <w:r>
        <w:rPr>
          <w:rFonts w:ascii="Times New Roman" w:eastAsia="Garamond" w:hAnsi="Times New Roman" w:cs="Times New Roman"/>
        </w:rPr>
        <w:t xml:space="preserve">descripion of </w:t>
      </w:r>
      <w:r w:rsidR="005A51DC" w:rsidRPr="002C4966">
        <w:rPr>
          <w:rFonts w:ascii="Times New Roman" w:eastAsia="Garamond" w:hAnsi="Times New Roman" w:cs="Times New Roman"/>
        </w:rPr>
        <w:t>how women and locals can transform</w:t>
      </w:r>
      <w:r>
        <w:rPr>
          <w:rFonts w:ascii="Times New Roman" w:eastAsia="Garamond" w:hAnsi="Times New Roman" w:cs="Times New Roman"/>
        </w:rPr>
        <w:t>ed</w:t>
      </w:r>
      <w:r w:rsidR="005A51DC" w:rsidRPr="002C4966">
        <w:rPr>
          <w:rFonts w:ascii="Times New Roman" w:eastAsia="Garamond" w:hAnsi="Times New Roman" w:cs="Times New Roman"/>
        </w:rPr>
        <w:t xml:space="preserve"> their countries from violence to peace.</w:t>
      </w:r>
    </w:p>
    <w:p w14:paraId="38B48EB5" w14:textId="77777777" w:rsidR="006650B9" w:rsidRPr="002C4966" w:rsidRDefault="006650B9" w:rsidP="006650B9">
      <w:pPr>
        <w:spacing w:before="120" w:after="120" w:line="276" w:lineRule="auto"/>
        <w:ind w:left="1440"/>
        <w:contextualSpacing/>
        <w:rPr>
          <w:rFonts w:ascii="Times New Roman" w:eastAsia="Garamond" w:hAnsi="Times New Roman" w:cs="Times New Roman"/>
        </w:rPr>
      </w:pPr>
    </w:p>
    <w:p w14:paraId="60F482AD" w14:textId="01D38794" w:rsidR="00EE5EB7" w:rsidRPr="006650B9" w:rsidRDefault="005A51DC" w:rsidP="006650B9">
      <w:pPr>
        <w:spacing w:line="276" w:lineRule="auto"/>
        <w:ind w:left="1440"/>
        <w:contextualSpacing/>
        <w:rPr>
          <w:rFonts w:ascii="Times New Roman" w:eastAsia="Garamond" w:hAnsi="Times New Roman" w:cs="Times New Roman"/>
          <w:u w:val="single"/>
        </w:rPr>
      </w:pPr>
      <w:r w:rsidRPr="00EE5EB7">
        <w:rPr>
          <w:rFonts w:ascii="Times New Roman" w:eastAsia="Garamond" w:hAnsi="Times New Roman" w:cs="Times New Roman"/>
          <w:u w:val="single"/>
        </w:rPr>
        <w:lastRenderedPageBreak/>
        <w:t>Western Interventionism</w:t>
      </w:r>
    </w:p>
    <w:p w14:paraId="656468FF" w14:textId="5D781BE2" w:rsidR="005A51DC" w:rsidRPr="00EE5EB7" w:rsidRDefault="005A51DC" w:rsidP="00B50816">
      <w:pPr>
        <w:pStyle w:val="ListParagraph"/>
        <w:numPr>
          <w:ilvl w:val="0"/>
          <w:numId w:val="18"/>
        </w:numPr>
        <w:spacing w:line="276" w:lineRule="auto"/>
        <w:rPr>
          <w:rFonts w:ascii="Times New Roman" w:eastAsia="Garamond" w:hAnsi="Times New Roman" w:cs="Times New Roman"/>
        </w:rPr>
      </w:pPr>
      <w:r w:rsidRPr="00EE5EB7">
        <w:rPr>
          <w:rFonts w:ascii="Times New Roman" w:eastAsia="Garamond" w:hAnsi="Times New Roman" w:cs="Times New Roman"/>
        </w:rPr>
        <w:t xml:space="preserve">Dayley, P. "Challenges to Peace: Conflict Resolution in the Great Lakes Region of Africa." </w:t>
      </w:r>
      <w:r w:rsidRPr="00EE5EB7">
        <w:rPr>
          <w:rFonts w:ascii="Times New Roman" w:eastAsia="Garamond" w:hAnsi="Times New Roman" w:cs="Times New Roman"/>
          <w:i/>
        </w:rPr>
        <w:t>Third World Quarterly</w:t>
      </w:r>
      <w:r w:rsidRPr="00EE5EB7">
        <w:rPr>
          <w:rFonts w:ascii="Times New Roman" w:eastAsia="Garamond" w:hAnsi="Times New Roman" w:cs="Times New Roman"/>
        </w:rPr>
        <w:t xml:space="preserve"> </w:t>
      </w:r>
      <w:r w:rsidR="00EE5EB7" w:rsidRPr="00EE5EB7">
        <w:rPr>
          <w:rFonts w:ascii="Times New Roman" w:eastAsia="Garamond" w:hAnsi="Times New Roman" w:cs="Times New Roman"/>
        </w:rPr>
        <w:t>27, no. 2 (March 2006): 303-319</w:t>
      </w:r>
    </w:p>
    <w:p w14:paraId="6B3D1E20" w14:textId="2B04F9BB" w:rsidR="00EE5EB7" w:rsidRPr="002C4966" w:rsidRDefault="00EE5EB7"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A</w:t>
      </w:r>
      <w:r w:rsidR="005A51DC" w:rsidRPr="002C4966">
        <w:rPr>
          <w:rFonts w:ascii="Times New Roman" w:eastAsia="Garamond" w:hAnsi="Times New Roman" w:cs="Times New Roman"/>
        </w:rPr>
        <w:t>rticle evaluates the inability for strictly western models of peace proc</w:t>
      </w:r>
      <w:r>
        <w:rPr>
          <w:rFonts w:ascii="Times New Roman" w:eastAsia="Garamond" w:hAnsi="Times New Roman" w:cs="Times New Roman"/>
        </w:rPr>
        <w:t>esses to produce outcomes</w:t>
      </w:r>
      <w:r w:rsidR="005A51DC" w:rsidRPr="002C4966">
        <w:rPr>
          <w:rFonts w:ascii="Times New Roman" w:eastAsia="Garamond" w:hAnsi="Times New Roman" w:cs="Times New Roman"/>
        </w:rPr>
        <w:t xml:space="preserve"> conducive to African countries. Rwanda, DRC, and</w:t>
      </w:r>
      <w:r>
        <w:rPr>
          <w:rFonts w:ascii="Times New Roman" w:eastAsia="Garamond" w:hAnsi="Times New Roman" w:cs="Times New Roman"/>
        </w:rPr>
        <w:t xml:space="preserve"> Burundi are used as examples of</w:t>
      </w:r>
      <w:r w:rsidR="005A51DC" w:rsidRPr="002C4966">
        <w:rPr>
          <w:rFonts w:ascii="Times New Roman" w:eastAsia="Garamond" w:hAnsi="Times New Roman" w:cs="Times New Roman"/>
        </w:rPr>
        <w:t xml:space="preserve"> the ineffectiveness of peace agreements. The author suggests the premise of peace processes must be transformation not re</w:t>
      </w:r>
      <w:r>
        <w:rPr>
          <w:rFonts w:ascii="Times New Roman" w:eastAsia="Garamond" w:hAnsi="Times New Roman" w:cs="Times New Roman"/>
        </w:rPr>
        <w:t>-constructive. A</w:t>
      </w:r>
      <w:r w:rsidR="005A51DC" w:rsidRPr="002C4966">
        <w:rPr>
          <w:rFonts w:ascii="Times New Roman" w:eastAsia="Garamond" w:hAnsi="Times New Roman" w:cs="Times New Roman"/>
        </w:rPr>
        <w:t>uthor suggests that peace agreements must incorporate a regional component due to the inter-relatedness of conflicts, a new approach to addressing economics within the state, and a more local emphasis on justice for crimes against humanity.</w:t>
      </w:r>
    </w:p>
    <w:p w14:paraId="6672C8F0" w14:textId="725E20C3" w:rsidR="005A51DC" w:rsidRPr="00EE5EB7" w:rsidRDefault="005A51DC" w:rsidP="00B50816">
      <w:pPr>
        <w:pStyle w:val="ListParagraph"/>
        <w:numPr>
          <w:ilvl w:val="0"/>
          <w:numId w:val="18"/>
        </w:numPr>
        <w:spacing w:line="276" w:lineRule="auto"/>
        <w:rPr>
          <w:rFonts w:ascii="Times New Roman" w:eastAsia="Garamond" w:hAnsi="Times New Roman" w:cs="Times New Roman"/>
        </w:rPr>
      </w:pPr>
      <w:r w:rsidRPr="00EE5EB7">
        <w:rPr>
          <w:rFonts w:ascii="Times New Roman" w:eastAsia="Garamond" w:hAnsi="Times New Roman" w:cs="Times New Roman"/>
        </w:rPr>
        <w:t xml:space="preserve">MacGinty, Roger and Oliver Richmond. "Myth or Reality: Opposing Views on the Liberal Peace and Post-War Reconstruction." </w:t>
      </w:r>
      <w:r w:rsidRPr="00EE5EB7">
        <w:rPr>
          <w:rFonts w:ascii="Times New Roman" w:eastAsia="Garamond" w:hAnsi="Times New Roman" w:cs="Times New Roman"/>
          <w:i/>
        </w:rPr>
        <w:t>Global Society</w:t>
      </w:r>
      <w:r w:rsidR="00EE5EB7">
        <w:rPr>
          <w:rFonts w:ascii="Times New Roman" w:eastAsia="Garamond" w:hAnsi="Times New Roman" w:cs="Times New Roman"/>
        </w:rPr>
        <w:t xml:space="preserve"> 21, no. 4 (2007): 491-497</w:t>
      </w:r>
    </w:p>
    <w:p w14:paraId="27731E2F" w14:textId="77777777" w:rsidR="00EE5EB7" w:rsidRDefault="00EE5EB7" w:rsidP="00E85877">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 xml:space="preserve">SUMMARY. MacGinty and </w:t>
      </w:r>
      <w:r w:rsidR="005A51DC" w:rsidRPr="002C4966">
        <w:rPr>
          <w:rFonts w:ascii="Times New Roman" w:eastAsia="Garamond" w:hAnsi="Times New Roman" w:cs="Times New Roman"/>
        </w:rPr>
        <w:t>Richmond elaborate on the</w:t>
      </w:r>
      <w:r>
        <w:rPr>
          <w:rFonts w:ascii="Times New Roman" w:eastAsia="Garamond" w:hAnsi="Times New Roman" w:cs="Times New Roman"/>
        </w:rPr>
        <w:t xml:space="preserve"> different and opposing views of liberal peace in the </w:t>
      </w:r>
      <w:r w:rsidR="005A51DC" w:rsidRPr="002C4966">
        <w:rPr>
          <w:rFonts w:ascii="Times New Roman" w:eastAsia="Garamond" w:hAnsi="Times New Roman" w:cs="Times New Roman"/>
        </w:rPr>
        <w:t xml:space="preserve">current </w:t>
      </w:r>
      <w:r>
        <w:rPr>
          <w:rFonts w:ascii="Times New Roman" w:eastAsia="Garamond" w:hAnsi="Times New Roman" w:cs="Times New Roman"/>
        </w:rPr>
        <w:t xml:space="preserve">peace and conflict resolution literature. Article </w:t>
      </w:r>
      <w:r w:rsidR="005A51DC" w:rsidRPr="002C4966">
        <w:rPr>
          <w:rFonts w:ascii="Times New Roman" w:eastAsia="Garamond" w:hAnsi="Times New Roman" w:cs="Times New Roman"/>
        </w:rPr>
        <w:t>elabor</w:t>
      </w:r>
      <w:r>
        <w:rPr>
          <w:rFonts w:ascii="Times New Roman" w:eastAsia="Garamond" w:hAnsi="Times New Roman" w:cs="Times New Roman"/>
        </w:rPr>
        <w:t>ates on the different views of liberal p</w:t>
      </w:r>
      <w:r w:rsidR="005A51DC" w:rsidRPr="002C4966">
        <w:rPr>
          <w:rFonts w:ascii="Times New Roman" w:eastAsia="Garamond" w:hAnsi="Times New Roman" w:cs="Times New Roman"/>
        </w:rPr>
        <w:t>eace, which form a necessary background knowledge to develop an understanding of</w:t>
      </w:r>
      <w:r>
        <w:rPr>
          <w:rFonts w:ascii="Times New Roman" w:eastAsia="Garamond" w:hAnsi="Times New Roman" w:cs="Times New Roman"/>
        </w:rPr>
        <w:t xml:space="preserve"> local peacebuilding. </w:t>
      </w:r>
    </w:p>
    <w:p w14:paraId="3DC1A511" w14:textId="77777777" w:rsidR="00EE5EB7" w:rsidRDefault="00EE5EB7" w:rsidP="00EE5EB7">
      <w:pPr>
        <w:spacing w:before="120" w:after="120" w:line="276" w:lineRule="auto"/>
        <w:ind w:left="1080"/>
        <w:contextualSpacing/>
        <w:rPr>
          <w:rFonts w:ascii="Times New Roman" w:eastAsia="Garamond" w:hAnsi="Times New Roman" w:cs="Times New Roman"/>
        </w:rPr>
      </w:pPr>
    </w:p>
    <w:p w14:paraId="2348B42E" w14:textId="496E1190" w:rsidR="005A51DC" w:rsidRPr="00E85877" w:rsidRDefault="005A51DC" w:rsidP="00B50816">
      <w:pPr>
        <w:pStyle w:val="ListParagraph"/>
        <w:numPr>
          <w:ilvl w:val="0"/>
          <w:numId w:val="18"/>
        </w:numPr>
        <w:spacing w:before="120" w:after="120" w:line="276" w:lineRule="auto"/>
        <w:rPr>
          <w:rFonts w:ascii="Times New Roman" w:eastAsia="Garamond" w:hAnsi="Times New Roman" w:cs="Times New Roman"/>
        </w:rPr>
      </w:pPr>
      <w:r w:rsidRPr="00E85877">
        <w:rPr>
          <w:rFonts w:ascii="Times New Roman" w:eastAsia="Garamond" w:hAnsi="Times New Roman" w:cs="Times New Roman"/>
        </w:rPr>
        <w:t xml:space="preserve">Walker, Polly. “Decolonizing Conflict Resolution: Addressing the Ontological Violence of Westernization” </w:t>
      </w:r>
      <w:r w:rsidRPr="00E85877">
        <w:rPr>
          <w:rFonts w:ascii="Times New Roman" w:eastAsia="Garamond" w:hAnsi="Times New Roman" w:cs="Times New Roman"/>
          <w:i/>
        </w:rPr>
        <w:t>American Indian Quarterly</w:t>
      </w:r>
      <w:r w:rsidRPr="00E85877">
        <w:rPr>
          <w:rFonts w:ascii="Times New Roman" w:eastAsia="Garamond" w:hAnsi="Times New Roman" w:cs="Times New Roman"/>
          <w:highlight w:val="white"/>
        </w:rPr>
        <w:t xml:space="preserve"> </w:t>
      </w:r>
      <w:r w:rsidRPr="00E85877">
        <w:rPr>
          <w:rFonts w:ascii="Times New Roman" w:eastAsia="Garamond" w:hAnsi="Times New Roman" w:cs="Times New Roman"/>
        </w:rPr>
        <w:t xml:space="preserve">28, no. </w:t>
      </w:r>
      <w:r w:rsidR="00EE5EB7" w:rsidRPr="00E85877">
        <w:rPr>
          <w:rFonts w:ascii="Times New Roman" w:eastAsia="Garamond" w:hAnsi="Times New Roman" w:cs="Times New Roman"/>
        </w:rPr>
        <w:t>3/4 (Summer-Fall 2004): 527-549</w:t>
      </w:r>
    </w:p>
    <w:p w14:paraId="754926E8" w14:textId="78ED40EA" w:rsidR="00E85877" w:rsidRDefault="00EE5EB7" w:rsidP="006650B9">
      <w:pPr>
        <w:spacing w:before="120" w:after="120" w:line="276" w:lineRule="auto"/>
        <w:ind w:left="1440" w:right="300"/>
        <w:contextualSpacing/>
        <w:rPr>
          <w:rFonts w:ascii="Times New Roman" w:eastAsia="Garamond" w:hAnsi="Times New Roman" w:cs="Times New Roman"/>
        </w:rPr>
      </w:pPr>
      <w:r>
        <w:rPr>
          <w:rFonts w:ascii="Times New Roman" w:eastAsia="Garamond" w:hAnsi="Times New Roman" w:cs="Times New Roman"/>
        </w:rPr>
        <w:t>SUMMARY. A</w:t>
      </w:r>
      <w:r w:rsidR="005A51DC" w:rsidRPr="002C4966">
        <w:rPr>
          <w:rFonts w:ascii="Times New Roman" w:eastAsia="Garamond" w:hAnsi="Times New Roman" w:cs="Times New Roman"/>
        </w:rPr>
        <w:t xml:space="preserve">rticle </w:t>
      </w:r>
      <w:r>
        <w:rPr>
          <w:rFonts w:ascii="Times New Roman" w:eastAsia="Garamond" w:hAnsi="Times New Roman" w:cs="Times New Roman"/>
        </w:rPr>
        <w:t>“describes the w</w:t>
      </w:r>
      <w:r w:rsidR="005A51DC" w:rsidRPr="002C4966">
        <w:rPr>
          <w:rFonts w:ascii="Times New Roman" w:eastAsia="Garamond" w:hAnsi="Times New Roman" w:cs="Times New Roman"/>
        </w:rPr>
        <w:t>esternization of conflict resolution models and methods, and the problems of imposing these models on indi</w:t>
      </w:r>
      <w:r>
        <w:rPr>
          <w:rFonts w:ascii="Times New Roman" w:eastAsia="Garamond" w:hAnsi="Times New Roman" w:cs="Times New Roman"/>
        </w:rPr>
        <w:t xml:space="preserve">genous communities -- </w:t>
      </w:r>
      <w:r w:rsidR="005A51DC" w:rsidRPr="002C4966">
        <w:rPr>
          <w:rFonts w:ascii="Times New Roman" w:eastAsia="Garamond" w:hAnsi="Times New Roman" w:cs="Times New Roman"/>
        </w:rPr>
        <w:t>a process Walker describes as ontological violence. Walker compares Western and Indigenous approaches to conflict resolution and highlights the power imbalances in conflict resolution research and practice between these two approaches.</w:t>
      </w:r>
      <w:r>
        <w:rPr>
          <w:rFonts w:ascii="Times New Roman" w:eastAsia="Garamond" w:hAnsi="Times New Roman" w:cs="Times New Roman"/>
        </w:rPr>
        <w:t>”</w:t>
      </w:r>
      <w:r w:rsidR="005A51DC" w:rsidRPr="002C4966">
        <w:rPr>
          <w:rFonts w:ascii="Times New Roman" w:eastAsia="Garamond" w:hAnsi="Times New Roman" w:cs="Times New Roman"/>
        </w:rPr>
        <w:t xml:space="preserve"> </w:t>
      </w:r>
    </w:p>
    <w:p w14:paraId="40E05AE0" w14:textId="77777777" w:rsidR="006650B9" w:rsidRDefault="006650B9" w:rsidP="006650B9">
      <w:pPr>
        <w:spacing w:before="120" w:after="120" w:line="276" w:lineRule="auto"/>
        <w:ind w:left="1440" w:right="300"/>
        <w:contextualSpacing/>
        <w:rPr>
          <w:rFonts w:ascii="Times New Roman" w:eastAsia="Garamond" w:hAnsi="Times New Roman" w:cs="Times New Roman"/>
        </w:rPr>
      </w:pPr>
    </w:p>
    <w:p w14:paraId="449E827A" w14:textId="7A0B259A" w:rsidR="00E85877" w:rsidRPr="006650B9" w:rsidRDefault="005A51DC" w:rsidP="006650B9">
      <w:pPr>
        <w:spacing w:before="120" w:after="120" w:line="276" w:lineRule="auto"/>
        <w:ind w:left="1080" w:right="300"/>
        <w:contextualSpacing/>
        <w:rPr>
          <w:rFonts w:ascii="Times New Roman" w:eastAsia="Garamond" w:hAnsi="Times New Roman" w:cs="Times New Roman"/>
        </w:rPr>
      </w:pPr>
      <w:r w:rsidRPr="00E85877">
        <w:rPr>
          <w:rFonts w:ascii="Times New Roman" w:eastAsia="Garamond" w:hAnsi="Times New Roman" w:cs="Times New Roman"/>
          <w:u w:val="single"/>
        </w:rPr>
        <w:t>Indigenous Methods</w:t>
      </w:r>
    </w:p>
    <w:p w14:paraId="0D95D6FA" w14:textId="79E7B689" w:rsidR="005A51DC" w:rsidRPr="00E85877" w:rsidRDefault="005A51DC" w:rsidP="00B50816">
      <w:pPr>
        <w:pStyle w:val="ListParagraph"/>
        <w:numPr>
          <w:ilvl w:val="0"/>
          <w:numId w:val="18"/>
        </w:numPr>
        <w:spacing w:line="276" w:lineRule="auto"/>
        <w:rPr>
          <w:rFonts w:ascii="Times New Roman" w:eastAsia="Garamond" w:hAnsi="Times New Roman" w:cs="Times New Roman"/>
        </w:rPr>
      </w:pPr>
      <w:r w:rsidRPr="00E85877">
        <w:rPr>
          <w:rFonts w:ascii="Times New Roman" w:eastAsia="Garamond" w:hAnsi="Times New Roman" w:cs="Times New Roman"/>
        </w:rPr>
        <w:t xml:space="preserve">Bercovitch, Jacob. Elgstron, Ole. Skau, Carl. “ Regional Organizations and International Mediation: The Effectiveness of Insider Mediators.” </w:t>
      </w:r>
      <w:r w:rsidRPr="00E85877">
        <w:rPr>
          <w:rFonts w:ascii="Times New Roman" w:eastAsia="Garamond" w:hAnsi="Times New Roman" w:cs="Times New Roman"/>
          <w:i/>
        </w:rPr>
        <w:t>Africa Journal on Conflict Resolution</w:t>
      </w:r>
      <w:r w:rsidR="00E85877" w:rsidRPr="00E85877">
        <w:rPr>
          <w:rFonts w:ascii="Times New Roman" w:eastAsia="Garamond" w:hAnsi="Times New Roman" w:cs="Times New Roman"/>
        </w:rPr>
        <w:t xml:space="preserve"> (2003): 11-27</w:t>
      </w:r>
    </w:p>
    <w:p w14:paraId="38B1EF52" w14:textId="18AE8A2C" w:rsidR="00E85877" w:rsidRPr="002C4966" w:rsidRDefault="00E85877"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lastRenderedPageBreak/>
        <w:t>SUMMARY. “</w:t>
      </w:r>
      <w:r w:rsidR="005A51DC" w:rsidRPr="002C4966">
        <w:rPr>
          <w:rFonts w:ascii="Times New Roman" w:eastAsia="Garamond" w:hAnsi="Times New Roman" w:cs="Times New Roman"/>
        </w:rPr>
        <w:t>The authors investigate the advantages and disadvantages of mediation efforts by insiders in comparison with initiatives led by the UN. Using the example of the ECOWAS interventions in West Africa, the authors identify s</w:t>
      </w:r>
      <w:r>
        <w:rPr>
          <w:rFonts w:ascii="Times New Roman" w:eastAsia="Garamond" w:hAnsi="Times New Roman" w:cs="Times New Roman"/>
        </w:rPr>
        <w:t>trong advantages for ‘local’</w:t>
      </w:r>
      <w:r w:rsidR="005A51DC" w:rsidRPr="002C4966">
        <w:rPr>
          <w:rFonts w:ascii="Times New Roman" w:eastAsia="Garamond" w:hAnsi="Times New Roman" w:cs="Times New Roman"/>
        </w:rPr>
        <w:t xml:space="preserve"> meditation, as it produced positive results; however, the insider's impartiality causes at the same time immense disadvantages. </w:t>
      </w:r>
    </w:p>
    <w:p w14:paraId="60A6AEFF" w14:textId="585B1F34" w:rsidR="005A51DC" w:rsidRPr="00E85877" w:rsidRDefault="005A51DC" w:rsidP="00B50816">
      <w:pPr>
        <w:pStyle w:val="ListParagraph"/>
        <w:numPr>
          <w:ilvl w:val="0"/>
          <w:numId w:val="18"/>
        </w:numPr>
        <w:spacing w:line="276" w:lineRule="auto"/>
        <w:rPr>
          <w:rFonts w:ascii="Times New Roman" w:eastAsia="Garamond" w:hAnsi="Times New Roman" w:cs="Times New Roman"/>
        </w:rPr>
      </w:pPr>
      <w:r w:rsidRPr="00E85877">
        <w:rPr>
          <w:rFonts w:ascii="Times New Roman" w:eastAsia="Garamond" w:hAnsi="Times New Roman" w:cs="Times New Roman"/>
        </w:rPr>
        <w:t xml:space="preserve">MacGinty, Roger. "Indigenous Peace-Making Versus the Liberal Peace." </w:t>
      </w:r>
      <w:r w:rsidRPr="00E85877">
        <w:rPr>
          <w:rFonts w:ascii="Times New Roman" w:eastAsia="Garamond" w:hAnsi="Times New Roman" w:cs="Times New Roman"/>
          <w:i/>
        </w:rPr>
        <w:t>Cooperation and Conflict</w:t>
      </w:r>
      <w:r w:rsidR="00E85877">
        <w:rPr>
          <w:rFonts w:ascii="Times New Roman" w:eastAsia="Garamond" w:hAnsi="Times New Roman" w:cs="Times New Roman"/>
        </w:rPr>
        <w:t xml:space="preserve"> 43, no. 2 (2008): 139-163</w:t>
      </w:r>
    </w:p>
    <w:p w14:paraId="4687D33F" w14:textId="7AF76BF5" w:rsidR="00E85877" w:rsidRDefault="00E85877"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The author</w:t>
      </w:r>
      <w:r w:rsidR="005A51DC" w:rsidRPr="002C4966">
        <w:rPr>
          <w:rFonts w:ascii="Times New Roman" w:eastAsia="Garamond" w:hAnsi="Times New Roman" w:cs="Times New Roman"/>
        </w:rPr>
        <w:t xml:space="preserve"> </w:t>
      </w:r>
      <w:r>
        <w:rPr>
          <w:rFonts w:ascii="Times New Roman" w:eastAsia="Garamond" w:hAnsi="Times New Roman" w:cs="Times New Roman"/>
        </w:rPr>
        <w:t>“</w:t>
      </w:r>
      <w:r w:rsidR="005A51DC" w:rsidRPr="002C4966">
        <w:rPr>
          <w:rFonts w:ascii="Times New Roman" w:eastAsia="Garamond" w:hAnsi="Times New Roman" w:cs="Times New Roman"/>
        </w:rPr>
        <w:t>investigates the compatibility of indigenous forms of peac</w:t>
      </w:r>
      <w:r>
        <w:rPr>
          <w:rFonts w:ascii="Times New Roman" w:eastAsia="Garamond" w:hAnsi="Times New Roman" w:cs="Times New Roman"/>
        </w:rPr>
        <w:t>emaking during civil wars with ‘</w:t>
      </w:r>
      <w:r w:rsidR="005A51DC" w:rsidRPr="002C4966">
        <w:rPr>
          <w:rFonts w:ascii="Times New Roman" w:eastAsia="Garamond" w:hAnsi="Times New Roman" w:cs="Times New Roman"/>
        </w:rPr>
        <w:t xml:space="preserve">the currently dominant Western form of peacemaking and peace support, often </w:t>
      </w:r>
      <w:r>
        <w:rPr>
          <w:rFonts w:ascii="Times New Roman" w:eastAsia="Garamond" w:hAnsi="Times New Roman" w:cs="Times New Roman"/>
        </w:rPr>
        <w:t>described as the liberal peace.’</w:t>
      </w:r>
      <w:r w:rsidR="005A51DC" w:rsidRPr="002C4966">
        <w:rPr>
          <w:rFonts w:ascii="Times New Roman" w:eastAsia="Garamond" w:hAnsi="Times New Roman" w:cs="Times New Roman"/>
        </w:rPr>
        <w:t xml:space="preserve"> He does so by acknowledging the recent trend in PCR of considering both traditional and indigenous peace approaches and trying to explain this phenomenon.</w:t>
      </w:r>
      <w:r>
        <w:rPr>
          <w:rFonts w:ascii="Times New Roman" w:eastAsia="Garamond" w:hAnsi="Times New Roman" w:cs="Times New Roman"/>
        </w:rPr>
        <w:t>”</w:t>
      </w:r>
      <w:r w:rsidR="005A51DC" w:rsidRPr="002C4966">
        <w:rPr>
          <w:rFonts w:ascii="Times New Roman" w:eastAsia="Garamond" w:hAnsi="Times New Roman" w:cs="Times New Roman"/>
        </w:rPr>
        <w:t xml:space="preserve"> </w:t>
      </w:r>
    </w:p>
    <w:p w14:paraId="586E394E" w14:textId="499F74E6" w:rsidR="005A51DC" w:rsidRPr="00E85877" w:rsidRDefault="005A51DC" w:rsidP="00B50816">
      <w:pPr>
        <w:pStyle w:val="ListParagraph"/>
        <w:numPr>
          <w:ilvl w:val="0"/>
          <w:numId w:val="18"/>
        </w:numPr>
        <w:spacing w:before="120" w:after="120" w:line="276" w:lineRule="auto"/>
        <w:rPr>
          <w:rFonts w:ascii="Times New Roman" w:eastAsia="Garamond" w:hAnsi="Times New Roman" w:cs="Times New Roman"/>
        </w:rPr>
      </w:pPr>
      <w:r w:rsidRPr="00E85877">
        <w:rPr>
          <w:rFonts w:ascii="Times New Roman" w:eastAsia="Garamond" w:hAnsi="Times New Roman" w:cs="Times New Roman"/>
        </w:rPr>
        <w:t xml:space="preserve">Ruto Pkalya, Mohamud Adan, and Isabelle Masinda. </w:t>
      </w:r>
      <w:r w:rsidRPr="00E85877">
        <w:rPr>
          <w:rFonts w:ascii="Times New Roman" w:eastAsia="Garamond" w:hAnsi="Times New Roman" w:cs="Times New Roman"/>
          <w:i/>
        </w:rPr>
        <w:t>Indigenous Democracy: Traditional Conflict Resolution Mechanisms Pokot, Turkana, Samburu, Marakwet</w:t>
      </w:r>
      <w:r w:rsidRPr="00E85877">
        <w:rPr>
          <w:rFonts w:ascii="Times New Roman" w:eastAsia="Garamond" w:hAnsi="Times New Roman" w:cs="Times New Roman"/>
        </w:rPr>
        <w:t>. Edited by Betty Rabar and Martin Karimi. Intermediate Technology Develop</w:t>
      </w:r>
      <w:r w:rsidR="00E85877" w:rsidRPr="00E85877">
        <w:rPr>
          <w:rFonts w:ascii="Times New Roman" w:eastAsia="Garamond" w:hAnsi="Times New Roman" w:cs="Times New Roman"/>
        </w:rPr>
        <w:t>ment Group Eastern-Africa, 2004</w:t>
      </w:r>
    </w:p>
    <w:p w14:paraId="37D0BE0F" w14:textId="00F59C21" w:rsidR="00E85877" w:rsidRDefault="00E85877" w:rsidP="006650B9">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 xml:space="preserve">SUMMARY. “Study </w:t>
      </w:r>
      <w:r w:rsidR="005A51DC" w:rsidRPr="002C4966">
        <w:rPr>
          <w:rFonts w:ascii="Times New Roman" w:eastAsia="Garamond" w:hAnsi="Times New Roman" w:cs="Times New Roman"/>
        </w:rPr>
        <w:t xml:space="preserve">outlines the indigenous methods of conflict resolution of the Pokot, Tukana, Samburu and Marakwet communities of North Rift Kenya. The authors outline some of the main governance, conflict prevention and conflict resolution structures and methods common in these communities. The authors include information about the marginalization and exclusion of women and youth/children from these conflict resolution processes. </w:t>
      </w:r>
    </w:p>
    <w:p w14:paraId="697356DB" w14:textId="77777777" w:rsidR="006650B9" w:rsidRDefault="006650B9" w:rsidP="006650B9">
      <w:pPr>
        <w:spacing w:before="120" w:after="120" w:line="276" w:lineRule="auto"/>
        <w:ind w:left="1440"/>
        <w:contextualSpacing/>
        <w:rPr>
          <w:rFonts w:ascii="Times New Roman" w:eastAsia="Garamond" w:hAnsi="Times New Roman" w:cs="Times New Roman"/>
        </w:rPr>
      </w:pPr>
    </w:p>
    <w:p w14:paraId="6E4FE50D" w14:textId="5FC85C4B" w:rsidR="005A51DC" w:rsidRPr="00E85877" w:rsidRDefault="005A51DC" w:rsidP="00E85877">
      <w:pPr>
        <w:spacing w:before="120" w:after="120" w:line="276" w:lineRule="auto"/>
        <w:ind w:left="1440"/>
        <w:contextualSpacing/>
        <w:rPr>
          <w:rFonts w:ascii="Times New Roman" w:eastAsia="Garamond" w:hAnsi="Times New Roman" w:cs="Times New Roman"/>
        </w:rPr>
      </w:pPr>
      <w:r w:rsidRPr="00E85877">
        <w:rPr>
          <w:rFonts w:ascii="Times New Roman" w:eastAsia="Garamond" w:hAnsi="Times New Roman" w:cs="Times New Roman"/>
        </w:rPr>
        <w:t xml:space="preserve">Huang, Reyko and Geoffrey Gunn. "Reconciliation as State-building in East Timor." </w:t>
      </w:r>
      <w:r w:rsidRPr="00E85877">
        <w:rPr>
          <w:rFonts w:ascii="Times New Roman" w:eastAsia="Garamond" w:hAnsi="Times New Roman" w:cs="Times New Roman"/>
          <w:i/>
        </w:rPr>
        <w:t>Lustopie</w:t>
      </w:r>
      <w:r w:rsidRPr="00E85877">
        <w:rPr>
          <w:rFonts w:ascii="Times New Roman" w:eastAsia="Garamond" w:hAnsi="Times New Roman" w:cs="Times New Roman"/>
        </w:rPr>
        <w:t xml:space="preserve"> (2004): 19-38, </w:t>
      </w:r>
      <w:hyperlink r:id="rId45">
        <w:r w:rsidRPr="00E85877">
          <w:rPr>
            <w:rFonts w:ascii="Times New Roman" w:eastAsia="Garamond" w:hAnsi="Times New Roman" w:cs="Times New Roman"/>
            <w:u w:val="single"/>
          </w:rPr>
          <w:t>http://www.lusotopie.sciencespobordeaux.fr/gunn-huang2004.pdf</w:t>
        </w:r>
      </w:hyperlink>
      <w:r w:rsidR="00E85877">
        <w:rPr>
          <w:rFonts w:ascii="Times New Roman" w:eastAsia="Garamond" w:hAnsi="Times New Roman" w:cs="Times New Roman"/>
        </w:rPr>
        <w:t xml:space="preserve"> </w:t>
      </w:r>
    </w:p>
    <w:p w14:paraId="0728CE1C" w14:textId="77777777" w:rsidR="00E85877" w:rsidRDefault="00E85877" w:rsidP="00E85877">
      <w:pPr>
        <w:spacing w:before="120" w:after="120" w:line="276" w:lineRule="auto"/>
        <w:ind w:right="300"/>
        <w:contextualSpacing/>
        <w:rPr>
          <w:rFonts w:ascii="Times New Roman" w:eastAsia="Garamond" w:hAnsi="Times New Roman" w:cs="Times New Roman"/>
        </w:rPr>
      </w:pPr>
    </w:p>
    <w:p w14:paraId="0A130C67" w14:textId="426F4951" w:rsidR="005A51DC" w:rsidRPr="00E85877" w:rsidRDefault="00E85877" w:rsidP="00E85877">
      <w:pPr>
        <w:spacing w:before="120" w:after="120" w:line="276" w:lineRule="auto"/>
        <w:ind w:left="1440" w:right="300"/>
        <w:contextualSpacing/>
        <w:rPr>
          <w:rFonts w:ascii="Times New Roman" w:eastAsia="Garamond" w:hAnsi="Times New Roman" w:cs="Times New Roman"/>
        </w:rPr>
      </w:pPr>
      <w:r>
        <w:rPr>
          <w:rFonts w:ascii="Times New Roman" w:eastAsia="Garamond" w:hAnsi="Times New Roman" w:cs="Times New Roman"/>
        </w:rPr>
        <w:t>SUMMARY. A</w:t>
      </w:r>
      <w:r w:rsidR="005A51DC" w:rsidRPr="00E85877">
        <w:rPr>
          <w:rFonts w:ascii="Times New Roman" w:eastAsia="Garamond" w:hAnsi="Times New Roman" w:cs="Times New Roman"/>
        </w:rPr>
        <w:t xml:space="preserve">rticle </w:t>
      </w:r>
      <w:r>
        <w:rPr>
          <w:rFonts w:ascii="Times New Roman" w:eastAsia="Garamond" w:hAnsi="Times New Roman" w:cs="Times New Roman"/>
        </w:rPr>
        <w:t>“</w:t>
      </w:r>
      <w:r w:rsidR="005A51DC" w:rsidRPr="00E85877">
        <w:rPr>
          <w:rFonts w:ascii="Times New Roman" w:eastAsia="Garamond" w:hAnsi="Times New Roman" w:cs="Times New Roman"/>
        </w:rPr>
        <w:t xml:space="preserve">examines the reconciliation processes in East </w:t>
      </w:r>
      <w:r>
        <w:rPr>
          <w:rFonts w:ascii="Times New Roman" w:eastAsia="Garamond" w:hAnsi="Times New Roman" w:cs="Times New Roman"/>
        </w:rPr>
        <w:t>Timor. T</w:t>
      </w:r>
      <w:r w:rsidR="005A51DC" w:rsidRPr="00E85877">
        <w:rPr>
          <w:rFonts w:ascii="Times New Roman" w:eastAsia="Garamond" w:hAnsi="Times New Roman" w:cs="Times New Roman"/>
        </w:rPr>
        <w:t>he authors look at the contribution of the Serious Crime Unit (SCU) and The Commission for Reception, Truth, and Reconciliation (CAVR). Emphasizing the importance of looking at the local context, the authors question the relevancy of a democratic model due to the complexity of the society and history of East Timor.</w:t>
      </w:r>
      <w:r>
        <w:rPr>
          <w:rFonts w:ascii="Times New Roman" w:eastAsia="Garamond" w:hAnsi="Times New Roman" w:cs="Times New Roman"/>
        </w:rPr>
        <w:t>”</w:t>
      </w:r>
    </w:p>
    <w:p w14:paraId="425C7F45" w14:textId="77777777" w:rsidR="00E85877" w:rsidRPr="00E85877" w:rsidRDefault="00E85877" w:rsidP="00E85877">
      <w:pPr>
        <w:spacing w:line="276" w:lineRule="auto"/>
        <w:ind w:left="1440"/>
        <w:contextualSpacing/>
        <w:rPr>
          <w:rFonts w:ascii="Times New Roman" w:eastAsia="Garamond" w:hAnsi="Times New Roman" w:cs="Times New Roman"/>
          <w:b/>
        </w:rPr>
      </w:pPr>
    </w:p>
    <w:p w14:paraId="361B5FE0" w14:textId="77777777" w:rsidR="00D27298" w:rsidRDefault="00D27298" w:rsidP="006650B9">
      <w:pPr>
        <w:spacing w:line="276" w:lineRule="auto"/>
        <w:ind w:left="1440"/>
        <w:contextualSpacing/>
        <w:rPr>
          <w:rFonts w:ascii="Times New Roman" w:eastAsia="Garamond" w:hAnsi="Times New Roman" w:cs="Times New Roman"/>
          <w:u w:val="single"/>
        </w:rPr>
      </w:pPr>
    </w:p>
    <w:p w14:paraId="5339E320" w14:textId="77777777" w:rsidR="00D27298" w:rsidRDefault="00D27298" w:rsidP="006650B9">
      <w:pPr>
        <w:spacing w:line="276" w:lineRule="auto"/>
        <w:ind w:left="1440"/>
        <w:contextualSpacing/>
        <w:rPr>
          <w:rFonts w:ascii="Times New Roman" w:eastAsia="Garamond" w:hAnsi="Times New Roman" w:cs="Times New Roman"/>
          <w:u w:val="single"/>
        </w:rPr>
      </w:pPr>
    </w:p>
    <w:p w14:paraId="065E7CA4" w14:textId="08D80A99" w:rsidR="00E85877" w:rsidRDefault="00E85877" w:rsidP="006650B9">
      <w:pPr>
        <w:spacing w:line="276" w:lineRule="auto"/>
        <w:ind w:left="1440"/>
        <w:contextualSpacing/>
        <w:rPr>
          <w:rFonts w:ascii="Times New Roman" w:eastAsia="Garamond" w:hAnsi="Times New Roman" w:cs="Times New Roman"/>
          <w:u w:val="single"/>
        </w:rPr>
      </w:pPr>
      <w:r w:rsidRPr="00E85877">
        <w:rPr>
          <w:rFonts w:ascii="Times New Roman" w:eastAsia="Garamond" w:hAnsi="Times New Roman" w:cs="Times New Roman"/>
          <w:u w:val="single"/>
        </w:rPr>
        <w:lastRenderedPageBreak/>
        <w:t xml:space="preserve">Indigenous Models: </w:t>
      </w:r>
      <w:r w:rsidR="005A51DC" w:rsidRPr="00E85877">
        <w:rPr>
          <w:rFonts w:ascii="Times New Roman" w:eastAsia="Garamond" w:hAnsi="Times New Roman" w:cs="Times New Roman"/>
          <w:u w:val="single"/>
        </w:rPr>
        <w:t>North America</w:t>
      </w:r>
    </w:p>
    <w:p w14:paraId="6ECB18CA" w14:textId="77777777" w:rsidR="00D27298" w:rsidRPr="006650B9" w:rsidRDefault="00D27298" w:rsidP="006650B9">
      <w:pPr>
        <w:spacing w:line="276" w:lineRule="auto"/>
        <w:ind w:left="1440"/>
        <w:contextualSpacing/>
        <w:rPr>
          <w:rFonts w:ascii="Times New Roman" w:eastAsia="Garamond" w:hAnsi="Times New Roman" w:cs="Times New Roman"/>
        </w:rPr>
      </w:pPr>
    </w:p>
    <w:p w14:paraId="0CD9B929" w14:textId="4692F8AD" w:rsidR="005A51DC" w:rsidRPr="00E85877" w:rsidRDefault="005A51DC" w:rsidP="00B50816">
      <w:pPr>
        <w:pStyle w:val="ListParagraph"/>
        <w:numPr>
          <w:ilvl w:val="0"/>
          <w:numId w:val="18"/>
        </w:numPr>
        <w:spacing w:line="276" w:lineRule="auto"/>
        <w:rPr>
          <w:rFonts w:ascii="Times New Roman" w:eastAsia="Garamond" w:hAnsi="Times New Roman" w:cs="Times New Roman"/>
        </w:rPr>
      </w:pPr>
      <w:r w:rsidRPr="00E85877">
        <w:rPr>
          <w:rFonts w:ascii="Times New Roman" w:eastAsia="Garamond" w:hAnsi="Times New Roman" w:cs="Times New Roman"/>
        </w:rPr>
        <w:t>Schlegel, Alice. “Contentious But Not Violent: The Hopi of Northern Arizona</w:t>
      </w:r>
      <w:r w:rsidR="00BB0D34">
        <w:rPr>
          <w:rFonts w:ascii="Times New Roman" w:eastAsia="Garamond" w:hAnsi="Times New Roman" w:cs="Times New Roman"/>
        </w:rPr>
        <w:t>,” i</w:t>
      </w:r>
      <w:r w:rsidRPr="00E85877">
        <w:rPr>
          <w:rFonts w:ascii="Times New Roman" w:eastAsia="Garamond" w:hAnsi="Times New Roman" w:cs="Times New Roman"/>
        </w:rPr>
        <w:t xml:space="preserve">n </w:t>
      </w:r>
      <w:r w:rsidRPr="00E85877">
        <w:rPr>
          <w:rFonts w:ascii="Times New Roman" w:eastAsia="Garamond" w:hAnsi="Times New Roman" w:cs="Times New Roman"/>
          <w:i/>
        </w:rPr>
        <w:t>Keeping the Peace: Conflict Resolution and Peaceful Societies Around the World,</w:t>
      </w:r>
      <w:r w:rsidRPr="00E85877">
        <w:rPr>
          <w:rFonts w:ascii="Times New Roman" w:eastAsia="Garamond" w:hAnsi="Times New Roman" w:cs="Times New Roman"/>
          <w:b/>
        </w:rPr>
        <w:t xml:space="preserve"> </w:t>
      </w:r>
      <w:r w:rsidRPr="00E85877">
        <w:rPr>
          <w:rFonts w:ascii="Times New Roman" w:eastAsia="Garamond" w:hAnsi="Times New Roman" w:cs="Times New Roman"/>
        </w:rPr>
        <w:t>edited by Graham Kemp and Douglas P. Fry, 16</w:t>
      </w:r>
      <w:r w:rsidR="00E85877" w:rsidRPr="00E85877">
        <w:rPr>
          <w:rFonts w:ascii="Times New Roman" w:eastAsia="Garamond" w:hAnsi="Times New Roman" w:cs="Times New Roman"/>
        </w:rPr>
        <w:t>-28. New York : Routledge, 2004</w:t>
      </w:r>
    </w:p>
    <w:p w14:paraId="17A12174" w14:textId="5EBA33F8" w:rsidR="005A51DC" w:rsidRPr="002C4966" w:rsidRDefault="00BB0D34" w:rsidP="00BB0D34">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w:t>
      </w:r>
      <w:r w:rsidR="005A51DC" w:rsidRPr="002C4966">
        <w:rPr>
          <w:rFonts w:ascii="Times New Roman" w:eastAsia="Garamond" w:hAnsi="Times New Roman" w:cs="Times New Roman"/>
        </w:rPr>
        <w:t>The chapter depicting an ethnographic sketch of Hopi life in Northern Arizona explains the social, political, and environmental structures that enable the particularly contentious dynamics to live harmoniously over long periods of time. The authors go over the basic arrangement of society including family organization, social roles, etc. The article discusses the role of violence, retribution, and other conflict dynamics in homicide, rape, and public fights, violence against animals, domestic arrangements, and its relationship with other clans.</w:t>
      </w:r>
      <w:r>
        <w:rPr>
          <w:rFonts w:ascii="Times New Roman" w:eastAsia="Garamond" w:hAnsi="Times New Roman" w:cs="Times New Roman"/>
        </w:rPr>
        <w:t>”</w:t>
      </w:r>
    </w:p>
    <w:p w14:paraId="6A4DE6F7" w14:textId="77777777" w:rsidR="00BB0D34" w:rsidRDefault="00BB0D34" w:rsidP="00BB0D34">
      <w:pPr>
        <w:spacing w:line="276" w:lineRule="auto"/>
        <w:ind w:left="1440"/>
        <w:contextualSpacing/>
        <w:rPr>
          <w:rFonts w:ascii="Times New Roman" w:eastAsia="Garamond" w:hAnsi="Times New Roman" w:cs="Times New Roman"/>
          <w:b/>
          <w:u w:val="single"/>
        </w:rPr>
      </w:pPr>
    </w:p>
    <w:p w14:paraId="4C49A04E" w14:textId="631B31E6" w:rsidR="00BB0D34" w:rsidRDefault="00BB0D34" w:rsidP="006650B9">
      <w:pPr>
        <w:spacing w:line="276" w:lineRule="auto"/>
        <w:ind w:left="1440"/>
        <w:contextualSpacing/>
        <w:rPr>
          <w:rFonts w:ascii="Times New Roman" w:eastAsia="Garamond" w:hAnsi="Times New Roman" w:cs="Times New Roman"/>
          <w:u w:val="single"/>
        </w:rPr>
      </w:pPr>
      <w:r w:rsidRPr="00BB0D34">
        <w:rPr>
          <w:rFonts w:ascii="Times New Roman" w:eastAsia="Garamond" w:hAnsi="Times New Roman" w:cs="Times New Roman"/>
          <w:u w:val="single"/>
        </w:rPr>
        <w:t xml:space="preserve">Indigenous Approaches: </w:t>
      </w:r>
      <w:r w:rsidR="005A51DC" w:rsidRPr="00BB0D34">
        <w:rPr>
          <w:rFonts w:ascii="Times New Roman" w:eastAsia="Garamond" w:hAnsi="Times New Roman" w:cs="Times New Roman"/>
          <w:u w:val="single"/>
        </w:rPr>
        <w:t>Africa</w:t>
      </w:r>
    </w:p>
    <w:p w14:paraId="0082F93E" w14:textId="77777777" w:rsidR="00D27298" w:rsidRPr="006650B9" w:rsidRDefault="00D27298" w:rsidP="006650B9">
      <w:pPr>
        <w:spacing w:line="276" w:lineRule="auto"/>
        <w:ind w:left="1440"/>
        <w:contextualSpacing/>
        <w:rPr>
          <w:rFonts w:ascii="Times New Roman" w:eastAsia="Garamond" w:hAnsi="Times New Roman" w:cs="Times New Roman"/>
        </w:rPr>
      </w:pPr>
    </w:p>
    <w:p w14:paraId="59D84A3B" w14:textId="77777777" w:rsidR="00BB0D34" w:rsidRDefault="005A51DC" w:rsidP="00B50816">
      <w:pPr>
        <w:pStyle w:val="ListParagraph"/>
        <w:numPr>
          <w:ilvl w:val="0"/>
          <w:numId w:val="18"/>
        </w:numPr>
        <w:spacing w:line="276" w:lineRule="auto"/>
        <w:rPr>
          <w:rFonts w:ascii="Times New Roman" w:eastAsia="Garamond" w:hAnsi="Times New Roman" w:cs="Times New Roman"/>
        </w:rPr>
      </w:pPr>
      <w:r w:rsidRPr="00BB0D34">
        <w:rPr>
          <w:rFonts w:ascii="Times New Roman" w:eastAsia="Garamond" w:hAnsi="Times New Roman" w:cs="Times New Roman"/>
        </w:rPr>
        <w:t xml:space="preserve">Nader, Laura and E. Grande.  "Current Illusions and Delusions about Conflict Management -- In Africa and Elsewhere."  </w:t>
      </w:r>
      <w:r w:rsidRPr="00BB0D34">
        <w:rPr>
          <w:rFonts w:ascii="Times New Roman" w:eastAsia="Garamond" w:hAnsi="Times New Roman" w:cs="Times New Roman"/>
          <w:i/>
        </w:rPr>
        <w:t>Law and Social Inquiry</w:t>
      </w:r>
      <w:r w:rsidRPr="00BB0D34">
        <w:rPr>
          <w:rFonts w:ascii="Times New Roman" w:eastAsia="Garamond" w:hAnsi="Times New Roman" w:cs="Times New Roman"/>
        </w:rPr>
        <w:t xml:space="preserve"> 2</w:t>
      </w:r>
      <w:r w:rsidR="00BB0D34">
        <w:rPr>
          <w:rFonts w:ascii="Times New Roman" w:eastAsia="Garamond" w:hAnsi="Times New Roman" w:cs="Times New Roman"/>
        </w:rPr>
        <w:t>7, no. 3 (Summer 2002): 573-594</w:t>
      </w:r>
    </w:p>
    <w:p w14:paraId="5424DEB1" w14:textId="77777777" w:rsidR="00BB0D34" w:rsidRDefault="00BB0D34" w:rsidP="00BB0D34">
      <w:pPr>
        <w:spacing w:line="276" w:lineRule="auto"/>
        <w:ind w:left="1080"/>
        <w:rPr>
          <w:rFonts w:ascii="Times New Roman" w:eastAsia="Garamond" w:hAnsi="Times New Roman" w:cs="Times New Roman"/>
        </w:rPr>
      </w:pPr>
    </w:p>
    <w:p w14:paraId="38B4CDCB" w14:textId="255625BD" w:rsidR="00BB0D34" w:rsidRDefault="00BB0D34" w:rsidP="006650B9">
      <w:pPr>
        <w:spacing w:line="276" w:lineRule="auto"/>
        <w:ind w:left="1440"/>
        <w:rPr>
          <w:rFonts w:ascii="Times New Roman" w:eastAsia="Garamond" w:hAnsi="Times New Roman" w:cs="Times New Roman"/>
        </w:rPr>
      </w:pPr>
      <w:r>
        <w:rPr>
          <w:rFonts w:ascii="Times New Roman" w:eastAsia="Garamond" w:hAnsi="Times New Roman" w:cs="Times New Roman"/>
        </w:rPr>
        <w:t>SUMMARY. “A</w:t>
      </w:r>
      <w:r w:rsidR="005A51DC" w:rsidRPr="00BB0D34">
        <w:rPr>
          <w:rFonts w:ascii="Times New Roman" w:eastAsia="Garamond" w:hAnsi="Times New Roman" w:cs="Times New Roman"/>
        </w:rPr>
        <w:t xml:space="preserve">rticle argues that the popular US-style dispute resolution technique, ADR, can produce more harm than positive outcomes in communities. The authors use examples of ADR techniques applied in Africa </w:t>
      </w:r>
      <w:r>
        <w:rPr>
          <w:rFonts w:ascii="Times New Roman" w:eastAsia="Garamond" w:hAnsi="Times New Roman" w:cs="Times New Roman"/>
        </w:rPr>
        <w:t>to support this argument. A</w:t>
      </w:r>
      <w:r w:rsidR="005A51DC" w:rsidRPr="00BB0D34">
        <w:rPr>
          <w:rFonts w:ascii="Times New Roman" w:eastAsia="Garamond" w:hAnsi="Times New Roman" w:cs="Times New Roman"/>
        </w:rPr>
        <w:t xml:space="preserve">rticle </w:t>
      </w:r>
      <w:r>
        <w:rPr>
          <w:rFonts w:ascii="Times New Roman" w:eastAsia="Garamond" w:hAnsi="Times New Roman" w:cs="Times New Roman"/>
        </w:rPr>
        <w:t>is intended to demonstrate</w:t>
      </w:r>
      <w:r w:rsidR="005A51DC" w:rsidRPr="00BB0D34">
        <w:rPr>
          <w:rFonts w:ascii="Times New Roman" w:eastAsia="Garamond" w:hAnsi="Times New Roman" w:cs="Times New Roman"/>
        </w:rPr>
        <w:t xml:space="preserve"> </w:t>
      </w:r>
      <w:r>
        <w:rPr>
          <w:rFonts w:ascii="Times New Roman" w:eastAsia="Garamond" w:hAnsi="Times New Roman" w:cs="Times New Roman"/>
        </w:rPr>
        <w:t xml:space="preserve">that </w:t>
      </w:r>
      <w:r w:rsidR="005A51DC" w:rsidRPr="00BB0D34">
        <w:rPr>
          <w:rFonts w:ascii="Times New Roman" w:eastAsia="Garamond" w:hAnsi="Times New Roman" w:cs="Times New Roman"/>
        </w:rPr>
        <w:t>an outsider's different ideolo</w:t>
      </w:r>
      <w:r>
        <w:rPr>
          <w:rFonts w:ascii="Times New Roman" w:eastAsia="Garamond" w:hAnsi="Times New Roman" w:cs="Times New Roman"/>
        </w:rPr>
        <w:t>gical assumptions of surroundings and failure to localize</w:t>
      </w:r>
      <w:r w:rsidR="005A51DC" w:rsidRPr="00BB0D34">
        <w:rPr>
          <w:rFonts w:ascii="Times New Roman" w:eastAsia="Garamond" w:hAnsi="Times New Roman" w:cs="Times New Roman"/>
        </w:rPr>
        <w:t xml:space="preserve"> a peace effort, can lead to harmful ethnocentric peace-making initiatives that cause even greater harm to communities affected by conflict instead of helping them.</w:t>
      </w:r>
      <w:r>
        <w:rPr>
          <w:rFonts w:ascii="Times New Roman" w:eastAsia="Garamond" w:hAnsi="Times New Roman" w:cs="Times New Roman"/>
        </w:rPr>
        <w:t>”</w:t>
      </w:r>
    </w:p>
    <w:p w14:paraId="74F28DB0" w14:textId="77777777" w:rsidR="006650B9" w:rsidRPr="006650B9" w:rsidRDefault="006650B9" w:rsidP="006650B9">
      <w:pPr>
        <w:spacing w:line="276" w:lineRule="auto"/>
        <w:ind w:left="1440"/>
        <w:rPr>
          <w:rFonts w:ascii="Times New Roman" w:eastAsia="Garamond" w:hAnsi="Times New Roman" w:cs="Times New Roman"/>
        </w:rPr>
      </w:pPr>
    </w:p>
    <w:p w14:paraId="6AF2E925" w14:textId="2E4A2719" w:rsidR="005A51DC" w:rsidRPr="00BB0D34" w:rsidRDefault="005A51DC" w:rsidP="00B50816">
      <w:pPr>
        <w:pStyle w:val="ListParagraph"/>
        <w:numPr>
          <w:ilvl w:val="0"/>
          <w:numId w:val="18"/>
        </w:numPr>
        <w:spacing w:line="276" w:lineRule="auto"/>
        <w:rPr>
          <w:rFonts w:ascii="Times New Roman" w:eastAsia="Garamond" w:hAnsi="Times New Roman" w:cs="Times New Roman"/>
        </w:rPr>
      </w:pPr>
      <w:r w:rsidRPr="00BB0D34">
        <w:rPr>
          <w:rFonts w:ascii="Times New Roman" w:eastAsia="Garamond" w:hAnsi="Times New Roman" w:cs="Times New Roman"/>
        </w:rPr>
        <w:t xml:space="preserve">Osamba, Josiah. “Peacebuilding and Transformation from below: Indigenous Approaches to Conflict Resolution and Reconciliation among the Pastoral Societies in the Borderlands of Eastern Africa.” </w:t>
      </w:r>
      <w:r w:rsidRPr="00BB0D34">
        <w:rPr>
          <w:rFonts w:ascii="Times New Roman" w:eastAsia="Garamond" w:hAnsi="Times New Roman" w:cs="Times New Roman"/>
          <w:i/>
        </w:rPr>
        <w:t>Africa Journal on Conflict Resolution</w:t>
      </w:r>
      <w:r w:rsidR="00BB0D34" w:rsidRPr="00BB0D34">
        <w:rPr>
          <w:rFonts w:ascii="Times New Roman" w:eastAsia="Garamond" w:hAnsi="Times New Roman" w:cs="Times New Roman"/>
        </w:rPr>
        <w:t>, no. 1 (2001)</w:t>
      </w:r>
    </w:p>
    <w:p w14:paraId="6DCAC857" w14:textId="77777777" w:rsidR="00BB0D34" w:rsidRDefault="00BB0D34" w:rsidP="00BB0D34">
      <w:pPr>
        <w:spacing w:line="276" w:lineRule="auto"/>
        <w:ind w:left="1440"/>
        <w:contextualSpacing/>
        <w:rPr>
          <w:rFonts w:ascii="Times New Roman" w:eastAsia="Garamond" w:hAnsi="Times New Roman" w:cs="Times New Roman"/>
        </w:rPr>
      </w:pPr>
    </w:p>
    <w:p w14:paraId="03E724E2" w14:textId="0B1932A8" w:rsidR="005A51DC" w:rsidRDefault="00BB0D34" w:rsidP="00BB0D34">
      <w:pPr>
        <w:spacing w:line="276" w:lineRule="auto"/>
        <w:ind w:left="1440"/>
        <w:contextualSpacing/>
        <w:rPr>
          <w:rFonts w:ascii="Times New Roman" w:eastAsia="Garamond" w:hAnsi="Times New Roman" w:cs="Times New Roman"/>
          <w:color w:val="555555"/>
        </w:rPr>
      </w:pPr>
      <w:r>
        <w:rPr>
          <w:rFonts w:ascii="Times New Roman" w:eastAsia="Garamond" w:hAnsi="Times New Roman" w:cs="Times New Roman"/>
        </w:rPr>
        <w:t>SUMMARY. Argues that</w:t>
      </w:r>
      <w:r w:rsidR="005A51DC" w:rsidRPr="002C4966">
        <w:rPr>
          <w:rFonts w:ascii="Times New Roman" w:eastAsia="Garamond" w:hAnsi="Times New Roman" w:cs="Times New Roman"/>
          <w:color w:val="555555"/>
        </w:rPr>
        <w:t xml:space="preserve"> </w:t>
      </w:r>
      <w:r>
        <w:rPr>
          <w:rFonts w:ascii="Times New Roman" w:eastAsia="Garamond" w:hAnsi="Times New Roman" w:cs="Times New Roman"/>
          <w:color w:val="555555"/>
        </w:rPr>
        <w:t>“</w:t>
      </w:r>
      <w:r w:rsidR="005A51DC" w:rsidRPr="002C4966">
        <w:rPr>
          <w:rFonts w:ascii="Times New Roman" w:eastAsia="Garamond" w:hAnsi="Times New Roman" w:cs="Times New Roman"/>
          <w:color w:val="555555"/>
        </w:rPr>
        <w:t xml:space="preserve">within the context of pastoral communities in Eastern Africa that traditional customs and marginalized indigenous ways of approaching and resolving conflict must be explored and utilized. The article focuses on how indigenous peace methods from pastoral regions in </w:t>
      </w:r>
      <w:r w:rsidR="005A51DC" w:rsidRPr="002C4966">
        <w:rPr>
          <w:rFonts w:ascii="Times New Roman" w:eastAsia="Garamond" w:hAnsi="Times New Roman" w:cs="Times New Roman"/>
          <w:color w:val="555555"/>
        </w:rPr>
        <w:lastRenderedPageBreak/>
        <w:t>Eastern Africa can improve the sustainability of peace through applying relevant cultural values, actors, and institutions.</w:t>
      </w:r>
      <w:r>
        <w:rPr>
          <w:rFonts w:ascii="Times New Roman" w:eastAsia="Garamond" w:hAnsi="Times New Roman" w:cs="Times New Roman"/>
          <w:color w:val="555555"/>
        </w:rPr>
        <w:t>”</w:t>
      </w:r>
    </w:p>
    <w:p w14:paraId="60B91DB0" w14:textId="77777777" w:rsidR="00BB0D34" w:rsidRPr="002C4966" w:rsidRDefault="00BB0D34" w:rsidP="00BB0D34">
      <w:pPr>
        <w:spacing w:line="276" w:lineRule="auto"/>
        <w:ind w:left="1440"/>
        <w:contextualSpacing/>
        <w:rPr>
          <w:rFonts w:ascii="Times New Roman" w:eastAsia="Garamond" w:hAnsi="Times New Roman" w:cs="Times New Roman"/>
        </w:rPr>
      </w:pPr>
    </w:p>
    <w:p w14:paraId="557EB011" w14:textId="77777777" w:rsidR="005A51DC" w:rsidRPr="00BB0D34" w:rsidRDefault="005A51DC" w:rsidP="00B50816">
      <w:pPr>
        <w:pStyle w:val="ListParagraph"/>
        <w:numPr>
          <w:ilvl w:val="0"/>
          <w:numId w:val="18"/>
        </w:numPr>
        <w:spacing w:line="276" w:lineRule="auto"/>
        <w:rPr>
          <w:rFonts w:ascii="Times New Roman" w:eastAsia="Garamond" w:hAnsi="Times New Roman" w:cs="Times New Roman"/>
        </w:rPr>
      </w:pPr>
      <w:r w:rsidRPr="00BB0D34">
        <w:rPr>
          <w:rFonts w:ascii="Times New Roman" w:eastAsia="Garamond" w:hAnsi="Times New Roman" w:cs="Times New Roman"/>
        </w:rPr>
        <w:t xml:space="preserve">Choudree, R.B.G. “Traditions of Conflict Resolution in South Africa.” </w:t>
      </w:r>
      <w:r w:rsidRPr="00BB0D34">
        <w:rPr>
          <w:rFonts w:ascii="Times New Roman" w:eastAsia="Garamond" w:hAnsi="Times New Roman" w:cs="Times New Roman"/>
          <w:i/>
        </w:rPr>
        <w:t>Africa Journal in Conflict Resolution</w:t>
      </w:r>
      <w:r w:rsidRPr="00BB0D34">
        <w:rPr>
          <w:rFonts w:ascii="Times New Roman" w:eastAsia="Garamond" w:hAnsi="Times New Roman" w:cs="Times New Roman"/>
        </w:rPr>
        <w:t xml:space="preserve"> (2000), pdf.</w:t>
      </w:r>
    </w:p>
    <w:p w14:paraId="78355E54" w14:textId="613A49F7" w:rsidR="005A51DC" w:rsidRPr="002C4966" w:rsidRDefault="00BB0D34" w:rsidP="00BB0D34">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“A</w:t>
      </w:r>
      <w:r w:rsidR="005A51DC" w:rsidRPr="002C4966">
        <w:rPr>
          <w:rFonts w:ascii="Times New Roman" w:eastAsia="Garamond" w:hAnsi="Times New Roman" w:cs="Times New Roman"/>
        </w:rPr>
        <w:t>rticle shows the difference between Western and African CR methods in terms of cultural values.  It also discusses the impact of modern constitution on local methods in South Africa and the role and advantages of traditional/tribal courts vs. modern courts to settle disputes in South Africa.  It includes specific methods by the Pedi, Pondo, and other groups in Kenya.</w:t>
      </w:r>
      <w:r>
        <w:rPr>
          <w:rFonts w:ascii="Times New Roman" w:eastAsia="Garamond" w:hAnsi="Times New Roman" w:cs="Times New Roman"/>
        </w:rPr>
        <w:t>”</w:t>
      </w:r>
    </w:p>
    <w:p w14:paraId="143480D8" w14:textId="77777777" w:rsidR="00BB0D34" w:rsidRDefault="00BB0D34" w:rsidP="00BB0D34">
      <w:pPr>
        <w:spacing w:line="276" w:lineRule="auto"/>
        <w:contextualSpacing/>
        <w:rPr>
          <w:rFonts w:ascii="Times New Roman" w:eastAsia="Garamond" w:hAnsi="Times New Roman" w:cs="Times New Roman"/>
          <w:b/>
        </w:rPr>
      </w:pPr>
    </w:p>
    <w:p w14:paraId="3270BAC5" w14:textId="4BC8D756" w:rsidR="005A51DC" w:rsidRPr="00BB0D34" w:rsidRDefault="005A51DC" w:rsidP="00B50816">
      <w:pPr>
        <w:pStyle w:val="ListParagraph"/>
        <w:numPr>
          <w:ilvl w:val="0"/>
          <w:numId w:val="18"/>
        </w:numPr>
        <w:spacing w:line="276" w:lineRule="auto"/>
        <w:rPr>
          <w:rFonts w:ascii="Times New Roman" w:eastAsia="Garamond" w:hAnsi="Times New Roman" w:cs="Times New Roman"/>
        </w:rPr>
      </w:pPr>
      <w:r w:rsidRPr="00BB0D34">
        <w:rPr>
          <w:rFonts w:ascii="Times New Roman" w:eastAsia="Garamond" w:hAnsi="Times New Roman" w:cs="Times New Roman"/>
        </w:rPr>
        <w:t xml:space="preserve">Hagg, Gerard. Kagwanja, Peter. “Identity and Peace: Reconfiguring Conflict Resolution in Africa.” </w:t>
      </w:r>
      <w:r w:rsidRPr="00BB0D34">
        <w:rPr>
          <w:rFonts w:ascii="Times New Roman" w:eastAsia="Garamond" w:hAnsi="Times New Roman" w:cs="Times New Roman"/>
          <w:i/>
        </w:rPr>
        <w:t>Africa Journal on Conflict Resolution</w:t>
      </w:r>
      <w:r w:rsidRPr="00BB0D34">
        <w:rPr>
          <w:rFonts w:ascii="Times New Roman" w:eastAsia="Garamond" w:hAnsi="Times New Roman" w:cs="Times New Roman"/>
          <w:highlight w:val="white"/>
        </w:rPr>
        <w:t xml:space="preserve"> </w:t>
      </w:r>
      <w:r w:rsidR="00BB0D34" w:rsidRPr="00BB0D34">
        <w:rPr>
          <w:rFonts w:ascii="Times New Roman" w:eastAsia="Garamond" w:hAnsi="Times New Roman" w:cs="Times New Roman"/>
        </w:rPr>
        <w:t>(2007): 9-31</w:t>
      </w:r>
      <w:r w:rsidRPr="00BB0D34">
        <w:rPr>
          <w:rFonts w:ascii="Times New Roman" w:eastAsia="Garamond" w:hAnsi="Times New Roman" w:cs="Times New Roman"/>
        </w:rPr>
        <w:tab/>
      </w:r>
    </w:p>
    <w:p w14:paraId="29B9F3F4" w14:textId="71CE66F3" w:rsidR="005A51DC" w:rsidRPr="002C4966" w:rsidRDefault="00BB0D34" w:rsidP="00BB0D34">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w:t>
      </w:r>
      <w:r w:rsidR="005A51DC" w:rsidRPr="002C4966">
        <w:rPr>
          <w:rFonts w:ascii="Times New Roman" w:eastAsia="Garamond" w:hAnsi="Times New Roman" w:cs="Times New Roman"/>
        </w:rPr>
        <w:t>The author discusses the recognition of the role of regional peace and security mechanisms in CR in Africa.  The article defines the role of identity in conflict and resolution and discusses the impact of Westernization towards local peace methods and the ineffectiveness of the traditional liberal peace model in resolution and reconciliation.  The article specifically discusses the Gacaca system in Rwanda and the Abashingantahe in Burundi.</w:t>
      </w:r>
      <w:r>
        <w:rPr>
          <w:rFonts w:ascii="Times New Roman" w:eastAsia="Garamond" w:hAnsi="Times New Roman" w:cs="Times New Roman"/>
        </w:rPr>
        <w:t>”</w:t>
      </w:r>
    </w:p>
    <w:p w14:paraId="16505A36" w14:textId="77777777" w:rsidR="00BB0D34" w:rsidRDefault="00BB0D34" w:rsidP="00BB0D34">
      <w:pPr>
        <w:spacing w:line="276" w:lineRule="auto"/>
        <w:contextualSpacing/>
        <w:rPr>
          <w:rFonts w:ascii="Times New Roman" w:eastAsia="Garamond" w:hAnsi="Times New Roman" w:cs="Times New Roman"/>
        </w:rPr>
      </w:pPr>
    </w:p>
    <w:p w14:paraId="7173F0E3" w14:textId="77777777" w:rsidR="00BB0D34" w:rsidRDefault="005A51DC" w:rsidP="00B50816">
      <w:pPr>
        <w:pStyle w:val="ListParagraph"/>
        <w:numPr>
          <w:ilvl w:val="0"/>
          <w:numId w:val="18"/>
        </w:numPr>
        <w:spacing w:line="276" w:lineRule="auto"/>
        <w:rPr>
          <w:rFonts w:ascii="Times New Roman" w:eastAsia="Garamond" w:hAnsi="Times New Roman" w:cs="Times New Roman"/>
        </w:rPr>
      </w:pPr>
      <w:r w:rsidRPr="00BB0D34">
        <w:rPr>
          <w:rFonts w:ascii="Times New Roman" w:eastAsia="Garamond" w:hAnsi="Times New Roman" w:cs="Times New Roman"/>
        </w:rPr>
        <w:t xml:space="preserve">Murithi, Tim. “African Approaches to Building Peace and Social Solidarity.” </w:t>
      </w:r>
      <w:r w:rsidRPr="00BB0D34">
        <w:rPr>
          <w:rFonts w:ascii="Times New Roman" w:eastAsia="Garamond" w:hAnsi="Times New Roman" w:cs="Times New Roman"/>
          <w:i/>
        </w:rPr>
        <w:t>Africa Journal on Conflict Resolution</w:t>
      </w:r>
      <w:r w:rsidR="00BB0D34" w:rsidRPr="00BB0D34">
        <w:rPr>
          <w:rFonts w:ascii="Times New Roman" w:eastAsia="Garamond" w:hAnsi="Times New Roman" w:cs="Times New Roman"/>
        </w:rPr>
        <w:t xml:space="preserve"> (2006): 9-33</w:t>
      </w:r>
    </w:p>
    <w:p w14:paraId="36288D31" w14:textId="77777777" w:rsidR="00D40C6F" w:rsidRDefault="00D40C6F" w:rsidP="00BB0D34">
      <w:pPr>
        <w:spacing w:line="276" w:lineRule="auto"/>
        <w:ind w:left="1080"/>
        <w:rPr>
          <w:rFonts w:ascii="Times New Roman" w:eastAsia="Garamond" w:hAnsi="Times New Roman" w:cs="Times New Roman"/>
        </w:rPr>
      </w:pPr>
    </w:p>
    <w:p w14:paraId="29FEEFD0" w14:textId="1C721C8D" w:rsidR="005A51DC" w:rsidRPr="00BB0D34" w:rsidRDefault="00BB0D34" w:rsidP="00D40C6F">
      <w:pPr>
        <w:spacing w:line="276" w:lineRule="auto"/>
        <w:ind w:left="1440"/>
        <w:rPr>
          <w:rFonts w:ascii="Times New Roman" w:eastAsia="Garamond" w:hAnsi="Times New Roman" w:cs="Times New Roman"/>
        </w:rPr>
      </w:pPr>
      <w:r>
        <w:rPr>
          <w:rFonts w:ascii="Times New Roman" w:eastAsia="Garamond" w:hAnsi="Times New Roman" w:cs="Times New Roman"/>
        </w:rPr>
        <w:t xml:space="preserve">SUMMARY. </w:t>
      </w:r>
      <w:r w:rsidR="00D40C6F">
        <w:rPr>
          <w:rFonts w:ascii="Times New Roman" w:eastAsia="Garamond" w:hAnsi="Times New Roman" w:cs="Times New Roman"/>
        </w:rPr>
        <w:t>“P</w:t>
      </w:r>
      <w:r w:rsidR="005A51DC" w:rsidRPr="00BB0D34">
        <w:rPr>
          <w:rFonts w:ascii="Times New Roman" w:eastAsia="Garamond" w:hAnsi="Times New Roman" w:cs="Times New Roman"/>
        </w:rPr>
        <w:t xml:space="preserve">aper examines how African methods of peace and </w:t>
      </w:r>
      <w:r w:rsidR="00D40C6F">
        <w:rPr>
          <w:rFonts w:ascii="Times New Roman" w:eastAsia="Garamond" w:hAnsi="Times New Roman" w:cs="Times New Roman"/>
        </w:rPr>
        <w:t xml:space="preserve">conflict </w:t>
      </w:r>
      <w:r w:rsidR="005A51DC" w:rsidRPr="00BB0D34">
        <w:rPr>
          <w:rFonts w:ascii="Times New Roman" w:eastAsia="Garamond" w:hAnsi="Times New Roman" w:cs="Times New Roman"/>
        </w:rPr>
        <w:t>resolution can bring sustainable social solidarity to conflict areas in Africa.  It also discusses the value systems that base many societies in Africa and includes the issue of how gender will need to be addressed even within local peace methods.  The author discusses traditional healing practices and reconciliation in Mozambique, methods from Somalia, Somaliland, Ubuntu, Mato Oput in Northern Uganda, and Gacaca in Rwanda.  He puts forth strategies for building peace processes from local peace methods.</w:t>
      </w:r>
      <w:r w:rsidR="00D40C6F">
        <w:rPr>
          <w:rFonts w:ascii="Times New Roman" w:eastAsia="Garamond" w:hAnsi="Times New Roman" w:cs="Times New Roman"/>
        </w:rPr>
        <w:t>”</w:t>
      </w:r>
    </w:p>
    <w:p w14:paraId="60BE1F44" w14:textId="77777777" w:rsidR="00D40C6F" w:rsidRPr="00D40C6F" w:rsidRDefault="00D40C6F" w:rsidP="00D40C6F">
      <w:pPr>
        <w:spacing w:line="276" w:lineRule="auto"/>
        <w:ind w:left="2520"/>
        <w:contextualSpacing/>
        <w:rPr>
          <w:rFonts w:ascii="Times New Roman" w:eastAsia="Garamond" w:hAnsi="Times New Roman" w:cs="Times New Roman"/>
          <w:b/>
        </w:rPr>
      </w:pPr>
    </w:p>
    <w:p w14:paraId="2BCF07DA" w14:textId="77777777" w:rsidR="002A1B66" w:rsidRDefault="002A1B66" w:rsidP="006650B9">
      <w:pPr>
        <w:spacing w:line="276" w:lineRule="auto"/>
        <w:ind w:left="1440"/>
        <w:contextualSpacing/>
        <w:rPr>
          <w:rFonts w:ascii="Times New Roman" w:eastAsia="Garamond" w:hAnsi="Times New Roman" w:cs="Times New Roman"/>
          <w:u w:val="single"/>
        </w:rPr>
      </w:pPr>
    </w:p>
    <w:p w14:paraId="406D102F" w14:textId="77777777" w:rsidR="002A1B66" w:rsidRDefault="002A1B66" w:rsidP="006650B9">
      <w:pPr>
        <w:spacing w:line="276" w:lineRule="auto"/>
        <w:ind w:left="1440"/>
        <w:contextualSpacing/>
        <w:rPr>
          <w:rFonts w:ascii="Times New Roman" w:eastAsia="Garamond" w:hAnsi="Times New Roman" w:cs="Times New Roman"/>
          <w:u w:val="single"/>
        </w:rPr>
      </w:pPr>
    </w:p>
    <w:p w14:paraId="3312BAAF" w14:textId="77777777" w:rsidR="002A1B66" w:rsidRDefault="002A1B66" w:rsidP="006650B9">
      <w:pPr>
        <w:spacing w:line="276" w:lineRule="auto"/>
        <w:ind w:left="1440"/>
        <w:contextualSpacing/>
        <w:rPr>
          <w:rFonts w:ascii="Times New Roman" w:eastAsia="Garamond" w:hAnsi="Times New Roman" w:cs="Times New Roman"/>
          <w:u w:val="single"/>
        </w:rPr>
      </w:pPr>
    </w:p>
    <w:p w14:paraId="70909CB8" w14:textId="77777777" w:rsidR="002A1B66" w:rsidRDefault="002A1B66" w:rsidP="006650B9">
      <w:pPr>
        <w:spacing w:line="276" w:lineRule="auto"/>
        <w:ind w:left="1440"/>
        <w:contextualSpacing/>
        <w:rPr>
          <w:rFonts w:ascii="Times New Roman" w:eastAsia="Garamond" w:hAnsi="Times New Roman" w:cs="Times New Roman"/>
          <w:u w:val="single"/>
        </w:rPr>
      </w:pPr>
    </w:p>
    <w:p w14:paraId="564D03CE" w14:textId="18328476" w:rsidR="00D40C6F" w:rsidRDefault="00D40C6F" w:rsidP="006650B9">
      <w:pPr>
        <w:spacing w:line="276" w:lineRule="auto"/>
        <w:ind w:left="1440"/>
        <w:contextualSpacing/>
        <w:rPr>
          <w:rFonts w:ascii="Times New Roman" w:eastAsia="Garamond" w:hAnsi="Times New Roman" w:cs="Times New Roman"/>
          <w:u w:val="single"/>
        </w:rPr>
      </w:pPr>
      <w:r w:rsidRPr="00D40C6F">
        <w:rPr>
          <w:rFonts w:ascii="Times New Roman" w:eastAsia="Garamond" w:hAnsi="Times New Roman" w:cs="Times New Roman"/>
          <w:u w:val="single"/>
        </w:rPr>
        <w:lastRenderedPageBreak/>
        <w:t xml:space="preserve">Indigenous Models: </w:t>
      </w:r>
      <w:r w:rsidR="005A51DC" w:rsidRPr="00D40C6F">
        <w:rPr>
          <w:rFonts w:ascii="Times New Roman" w:eastAsia="Garamond" w:hAnsi="Times New Roman" w:cs="Times New Roman"/>
          <w:u w:val="single"/>
        </w:rPr>
        <w:t>Latin America/Caribbean</w:t>
      </w:r>
    </w:p>
    <w:p w14:paraId="76D9342E" w14:textId="77777777" w:rsidR="002A1B66" w:rsidRPr="006650B9" w:rsidRDefault="002A1B66" w:rsidP="006650B9">
      <w:pPr>
        <w:spacing w:line="276" w:lineRule="auto"/>
        <w:ind w:left="1440"/>
        <w:contextualSpacing/>
        <w:rPr>
          <w:rFonts w:ascii="Times New Roman" w:eastAsia="Garamond" w:hAnsi="Times New Roman" w:cs="Times New Roman"/>
          <w:u w:val="single"/>
        </w:rPr>
      </w:pPr>
    </w:p>
    <w:p w14:paraId="039FD727" w14:textId="55F50441" w:rsidR="005A51DC" w:rsidRPr="00D40C6F" w:rsidRDefault="005A51DC" w:rsidP="00B50816">
      <w:pPr>
        <w:pStyle w:val="ListParagraph"/>
        <w:numPr>
          <w:ilvl w:val="0"/>
          <w:numId w:val="18"/>
        </w:numPr>
        <w:spacing w:line="276" w:lineRule="auto"/>
        <w:rPr>
          <w:rFonts w:ascii="Times New Roman" w:eastAsia="Garamond" w:hAnsi="Times New Roman" w:cs="Times New Roman"/>
        </w:rPr>
      </w:pPr>
      <w:r w:rsidRPr="00D40C6F">
        <w:rPr>
          <w:rFonts w:ascii="Times New Roman" w:eastAsia="Garamond" w:hAnsi="Times New Roman" w:cs="Times New Roman"/>
        </w:rPr>
        <w:t xml:space="preserve">Alther, Gretchen. "Colombian Peace Communities: the Role of NGOs in Supporting Resistance to Violence and Oppression." </w:t>
      </w:r>
      <w:r w:rsidRPr="00D40C6F">
        <w:rPr>
          <w:rFonts w:ascii="Times New Roman" w:eastAsia="Garamond" w:hAnsi="Times New Roman" w:cs="Times New Roman"/>
          <w:i/>
        </w:rPr>
        <w:t>Development in Practice</w:t>
      </w:r>
      <w:r w:rsidR="00D40C6F" w:rsidRPr="00D40C6F">
        <w:rPr>
          <w:rFonts w:ascii="Times New Roman" w:eastAsia="Garamond" w:hAnsi="Times New Roman" w:cs="Times New Roman"/>
        </w:rPr>
        <w:t xml:space="preserve"> 16, no. 3/4 (2006): 278-291</w:t>
      </w:r>
    </w:p>
    <w:p w14:paraId="74BF9058" w14:textId="27695AD5" w:rsidR="00D40C6F" w:rsidRDefault="00D40C6F" w:rsidP="00D40C6F">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“Argues that ‘</w:t>
      </w:r>
      <w:r w:rsidR="005A51DC" w:rsidRPr="002C4966">
        <w:rPr>
          <w:rFonts w:ascii="Times New Roman" w:eastAsia="Garamond" w:hAnsi="Times New Roman" w:cs="Times New Roman"/>
        </w:rPr>
        <w:t>nurturing communities in non-violent resistance can save lives and encourage peacef</w:t>
      </w:r>
      <w:r>
        <w:rPr>
          <w:rFonts w:ascii="Times New Roman" w:eastAsia="Garamond" w:hAnsi="Times New Roman" w:cs="Times New Roman"/>
        </w:rPr>
        <w:t>ul solutions to armed conflict.’” Author</w:t>
      </w:r>
      <w:r w:rsidR="005A51DC" w:rsidRPr="002C4966">
        <w:rPr>
          <w:rFonts w:ascii="Times New Roman" w:eastAsia="Garamond" w:hAnsi="Times New Roman" w:cs="Times New Roman"/>
        </w:rPr>
        <w:t xml:space="preserve"> </w:t>
      </w:r>
      <w:r>
        <w:rPr>
          <w:rFonts w:ascii="Times New Roman" w:eastAsia="Garamond" w:hAnsi="Times New Roman" w:cs="Times New Roman"/>
        </w:rPr>
        <w:t>“</w:t>
      </w:r>
      <w:r w:rsidR="005A51DC" w:rsidRPr="002C4966">
        <w:rPr>
          <w:rFonts w:ascii="Times New Roman" w:eastAsia="Garamond" w:hAnsi="Times New Roman" w:cs="Times New Roman"/>
        </w:rPr>
        <w:t>bases this argument on the theoretical investigation of non-violent resistance and grassroots peace initiatives, but even more so, on the case study of four peace communities in Colombia.</w:t>
      </w:r>
      <w:r>
        <w:rPr>
          <w:rFonts w:ascii="Times New Roman" w:eastAsia="Garamond" w:hAnsi="Times New Roman" w:cs="Times New Roman"/>
        </w:rPr>
        <w:t>”</w:t>
      </w:r>
    </w:p>
    <w:p w14:paraId="7BC50A52" w14:textId="262ED685" w:rsidR="005A51DC" w:rsidRPr="00D40C6F" w:rsidRDefault="005A51DC" w:rsidP="00B50816">
      <w:pPr>
        <w:pStyle w:val="ListParagraph"/>
        <w:numPr>
          <w:ilvl w:val="0"/>
          <w:numId w:val="18"/>
        </w:numPr>
        <w:spacing w:before="120" w:after="120" w:line="276" w:lineRule="auto"/>
        <w:rPr>
          <w:rFonts w:ascii="Times New Roman" w:eastAsia="Garamond" w:hAnsi="Times New Roman" w:cs="Times New Roman"/>
        </w:rPr>
      </w:pPr>
      <w:r w:rsidRPr="00D40C6F">
        <w:rPr>
          <w:rFonts w:ascii="Times New Roman" w:eastAsia="Garamond" w:hAnsi="Times New Roman" w:cs="Times New Roman"/>
        </w:rPr>
        <w:t xml:space="preserve">Shoemaker, Ann Torfin, Brett R. Noel, and Claudia L. Hale. "Striving to Sow the Seeds of Peace: Conflict Resolution Training in Indonesia." </w:t>
      </w:r>
      <w:r w:rsidRPr="00D40C6F">
        <w:rPr>
          <w:rFonts w:ascii="Times New Roman" w:eastAsia="Garamond" w:hAnsi="Times New Roman" w:cs="Times New Roman"/>
          <w:i/>
        </w:rPr>
        <w:t>Conflict Resolution Quarterly</w:t>
      </w:r>
      <w:r w:rsidR="00D40C6F">
        <w:rPr>
          <w:rFonts w:ascii="Times New Roman" w:eastAsia="Garamond" w:hAnsi="Times New Roman" w:cs="Times New Roman"/>
        </w:rPr>
        <w:t xml:space="preserve"> 25, no. 1 (2007): 137-143</w:t>
      </w:r>
    </w:p>
    <w:p w14:paraId="5129DC1B" w14:textId="44CCFB03" w:rsidR="005A51DC" w:rsidRPr="002C4966" w:rsidRDefault="00D40C6F" w:rsidP="00D40C6F">
      <w:pPr>
        <w:spacing w:before="120" w:after="120" w:line="276" w:lineRule="auto"/>
        <w:ind w:left="1440"/>
        <w:contextualSpacing/>
        <w:rPr>
          <w:rFonts w:ascii="Times New Roman" w:eastAsia="Garamond" w:hAnsi="Times New Roman" w:cs="Times New Roman"/>
        </w:rPr>
      </w:pPr>
      <w:r>
        <w:rPr>
          <w:rFonts w:ascii="Times New Roman" w:eastAsia="Garamond" w:hAnsi="Times New Roman" w:cs="Times New Roman"/>
        </w:rPr>
        <w:t>SUMMARY. “T</w:t>
      </w:r>
      <w:r w:rsidR="005A51DC" w:rsidRPr="002C4966">
        <w:rPr>
          <w:rFonts w:ascii="Times New Roman" w:eastAsia="Garamond" w:hAnsi="Times New Roman" w:cs="Times New Roman"/>
        </w:rPr>
        <w:t>he authors share their experiences of conflict resolution education and training with educators and community leaders in Indonesia. They describe the set-up of their efforts and elaborate on the challengers they had to face. They c</w:t>
      </w:r>
      <w:r>
        <w:rPr>
          <w:rFonts w:ascii="Times New Roman" w:eastAsia="Garamond" w:hAnsi="Times New Roman" w:cs="Times New Roman"/>
        </w:rPr>
        <w:t>onclude from this example that ‘</w:t>
      </w:r>
      <w:r w:rsidR="005A51DC" w:rsidRPr="002C4966">
        <w:rPr>
          <w:rFonts w:ascii="Times New Roman" w:eastAsia="Garamond" w:hAnsi="Times New Roman" w:cs="Times New Roman"/>
        </w:rPr>
        <w:t>the more we can shift from Western examples to local examples of successful peace programs, the m</w:t>
      </w:r>
      <w:r>
        <w:rPr>
          <w:rFonts w:ascii="Times New Roman" w:eastAsia="Garamond" w:hAnsi="Times New Roman" w:cs="Times New Roman"/>
        </w:rPr>
        <w:t>ore success we will experience.’</w:t>
      </w:r>
      <w:r w:rsidR="005A51DC" w:rsidRPr="002C4966">
        <w:rPr>
          <w:rFonts w:ascii="Times New Roman" w:eastAsia="Garamond" w:hAnsi="Times New Roman" w:cs="Times New Roman"/>
        </w:rPr>
        <w:t xml:space="preserve"> This article provides a firsthand account of an effort undertaken to localize conflict resolution efforts and it supports the paradigm of locally grounded PCR work leading to more successful outcomes.</w:t>
      </w:r>
      <w:r>
        <w:rPr>
          <w:rFonts w:ascii="Times New Roman" w:eastAsia="Garamond" w:hAnsi="Times New Roman" w:cs="Times New Roman"/>
        </w:rPr>
        <w:t>”</w:t>
      </w:r>
    </w:p>
    <w:p w14:paraId="06C67F87" w14:textId="77777777" w:rsidR="00D40C6F" w:rsidRDefault="00D40C6F" w:rsidP="00D40C6F">
      <w:pPr>
        <w:spacing w:line="276" w:lineRule="auto"/>
        <w:ind w:left="1440"/>
        <w:contextualSpacing/>
        <w:rPr>
          <w:rFonts w:ascii="Times New Roman" w:eastAsia="Garamond" w:hAnsi="Times New Roman" w:cs="Times New Roman"/>
          <w:b/>
          <w:u w:val="single"/>
        </w:rPr>
      </w:pPr>
    </w:p>
    <w:p w14:paraId="4DEDDC70" w14:textId="081724EE" w:rsidR="005A51DC" w:rsidRPr="00D40C6F" w:rsidRDefault="00D40C6F" w:rsidP="00D40C6F">
      <w:pPr>
        <w:spacing w:line="276" w:lineRule="auto"/>
        <w:ind w:left="1440"/>
        <w:contextualSpacing/>
        <w:rPr>
          <w:rFonts w:ascii="Times New Roman" w:eastAsia="Garamond" w:hAnsi="Times New Roman" w:cs="Times New Roman"/>
        </w:rPr>
      </w:pPr>
      <w:r w:rsidRPr="00D40C6F">
        <w:rPr>
          <w:rFonts w:ascii="Times New Roman" w:eastAsia="Garamond" w:hAnsi="Times New Roman" w:cs="Times New Roman"/>
          <w:u w:val="single"/>
        </w:rPr>
        <w:t xml:space="preserve">Indigenous Efforts: </w:t>
      </w:r>
      <w:r w:rsidR="005A51DC" w:rsidRPr="00D40C6F">
        <w:rPr>
          <w:rFonts w:ascii="Times New Roman" w:eastAsia="Garamond" w:hAnsi="Times New Roman" w:cs="Times New Roman"/>
          <w:u w:val="single"/>
        </w:rPr>
        <w:t>South Pacific</w:t>
      </w:r>
    </w:p>
    <w:p w14:paraId="7AF06B7D" w14:textId="77777777" w:rsidR="00D40C6F" w:rsidRDefault="00D40C6F" w:rsidP="00D40C6F">
      <w:pPr>
        <w:spacing w:line="276" w:lineRule="auto"/>
        <w:contextualSpacing/>
        <w:rPr>
          <w:rFonts w:ascii="Times New Roman" w:eastAsia="Garamond" w:hAnsi="Times New Roman" w:cs="Times New Roman"/>
          <w:b/>
        </w:rPr>
      </w:pPr>
    </w:p>
    <w:p w14:paraId="392E8C5B" w14:textId="07249FB8" w:rsidR="005A51DC" w:rsidRPr="00D40C6F" w:rsidRDefault="005A51DC" w:rsidP="00B50816">
      <w:pPr>
        <w:pStyle w:val="ListParagraph"/>
        <w:numPr>
          <w:ilvl w:val="0"/>
          <w:numId w:val="18"/>
        </w:numPr>
        <w:spacing w:line="276" w:lineRule="auto"/>
        <w:rPr>
          <w:rFonts w:ascii="Times New Roman" w:eastAsia="Garamond" w:hAnsi="Times New Roman" w:cs="Times New Roman"/>
        </w:rPr>
      </w:pPr>
      <w:r w:rsidRPr="00D40C6F">
        <w:rPr>
          <w:rFonts w:ascii="Times New Roman" w:eastAsia="Garamond" w:hAnsi="Times New Roman" w:cs="Times New Roman"/>
        </w:rPr>
        <w:t xml:space="preserve">Howard, Alan. “Restraint and Ritual Apology: The Rotumans of the South Pacific.” </w:t>
      </w:r>
      <w:r w:rsidRPr="00D40C6F">
        <w:rPr>
          <w:rFonts w:ascii="Times New Roman" w:eastAsia="Garamond" w:hAnsi="Times New Roman" w:cs="Times New Roman"/>
          <w:i/>
        </w:rPr>
        <w:t>Keeping the Peace: Conflict Resolution and Peaceful Societies Around the World,</w:t>
      </w:r>
      <w:r w:rsidRPr="00D40C6F">
        <w:rPr>
          <w:rFonts w:ascii="Times New Roman" w:eastAsia="Garamond" w:hAnsi="Times New Roman" w:cs="Times New Roman"/>
        </w:rPr>
        <w:t xml:space="preserve"> edited by Graham Kemp and Douglas P. Fry, 29</w:t>
      </w:r>
      <w:r w:rsidR="00D40C6F" w:rsidRPr="00D40C6F">
        <w:rPr>
          <w:rFonts w:ascii="Times New Roman" w:eastAsia="Garamond" w:hAnsi="Times New Roman" w:cs="Times New Roman"/>
        </w:rPr>
        <w:t>-42. New York : Routledge, 2004</w:t>
      </w:r>
    </w:p>
    <w:p w14:paraId="49CB4677" w14:textId="0B4BAABF" w:rsidR="005A51DC" w:rsidRPr="002C4966" w:rsidRDefault="00D40C6F" w:rsidP="00D40C6F">
      <w:pPr>
        <w:spacing w:before="120" w:after="120" w:line="276" w:lineRule="auto"/>
        <w:ind w:left="1440" w:right="300"/>
        <w:contextualSpacing/>
        <w:rPr>
          <w:rFonts w:ascii="Times New Roman" w:eastAsia="Garamond" w:hAnsi="Times New Roman" w:cs="Times New Roman"/>
        </w:rPr>
      </w:pPr>
      <w:r>
        <w:rPr>
          <w:rFonts w:ascii="Times New Roman" w:eastAsia="Garamond" w:hAnsi="Times New Roman" w:cs="Times New Roman"/>
        </w:rPr>
        <w:t>SUMMARY. “A</w:t>
      </w:r>
      <w:r w:rsidR="005A51DC" w:rsidRPr="002C4966">
        <w:rPr>
          <w:rFonts w:ascii="Times New Roman" w:eastAsia="Garamond" w:hAnsi="Times New Roman" w:cs="Times New Roman"/>
        </w:rPr>
        <w:t>rticle outlines an important component within the paradigm of high-conflict/low-violence communities. The authors explain how the Rotumans employ cultural mechanisms to constrain physical violence and resolve disagreements consistently.</w:t>
      </w:r>
      <w:r>
        <w:rPr>
          <w:rFonts w:ascii="Times New Roman" w:eastAsia="Garamond" w:hAnsi="Times New Roman" w:cs="Times New Roman"/>
        </w:rPr>
        <w:t>”</w:t>
      </w:r>
    </w:p>
    <w:p w14:paraId="70E21A42" w14:textId="77777777" w:rsidR="00D40C6F" w:rsidRDefault="00D40C6F" w:rsidP="00D40C6F">
      <w:pPr>
        <w:spacing w:line="276" w:lineRule="auto"/>
        <w:ind w:left="720"/>
        <w:contextualSpacing/>
        <w:rPr>
          <w:rFonts w:ascii="Times New Roman" w:eastAsia="Garamond" w:hAnsi="Times New Roman" w:cs="Times New Roman"/>
          <w:b/>
        </w:rPr>
      </w:pPr>
    </w:p>
    <w:p w14:paraId="1C4AB9AB" w14:textId="7EC7B89D" w:rsidR="00EF7B96" w:rsidRPr="00D27298" w:rsidRDefault="005A51DC" w:rsidP="00D27298">
      <w:pPr>
        <w:pStyle w:val="ListParagraph"/>
        <w:numPr>
          <w:ilvl w:val="0"/>
          <w:numId w:val="18"/>
        </w:numPr>
        <w:spacing w:line="276" w:lineRule="auto"/>
        <w:rPr>
          <w:rFonts w:ascii="Times New Roman" w:eastAsia="Garamond" w:hAnsi="Times New Roman" w:cs="Times New Roman"/>
          <w:b/>
        </w:rPr>
      </w:pPr>
      <w:r w:rsidRPr="00D40C6F">
        <w:rPr>
          <w:rFonts w:ascii="Times New Roman" w:eastAsia="Garamond" w:hAnsi="Times New Roman" w:cs="Times New Roman"/>
        </w:rPr>
        <w:t>“Bridging the Participation Gap: Developing Macro Level Conflict Analysis Through Local Perspectives,” World Vision, September 2013, pp. 5-29:</w:t>
      </w:r>
      <w:hyperlink r:id="rId46">
        <w:r w:rsidRPr="00D40C6F">
          <w:rPr>
            <w:rFonts w:ascii="Times New Roman" w:eastAsia="Garamond" w:hAnsi="Times New Roman" w:cs="Times New Roman"/>
          </w:rPr>
          <w:t xml:space="preserve"> </w:t>
        </w:r>
      </w:hyperlink>
      <w:r w:rsidRPr="00D40C6F">
        <w:rPr>
          <w:rFonts w:ascii="Times New Roman" w:eastAsia="Garamond" w:hAnsi="Times New Roman" w:cs="Times New Roman"/>
          <w:color w:val="1155CC"/>
          <w:u w:val="single"/>
        </w:rPr>
        <w:t>http://9bb63f6dda0f744fa444-9471a7fca5768cc513a2e3c4a260910b.r43.cf3.rackcdn.com/files/8513/8008/4706/Bridging-the-participation-gap.pdf</w:t>
      </w:r>
    </w:p>
    <w:p w14:paraId="79C19E3F" w14:textId="77777777" w:rsidR="000B2BB7" w:rsidRDefault="000B2BB7" w:rsidP="00EF7B96">
      <w:pPr>
        <w:pStyle w:val="Default"/>
        <w:rPr>
          <w:b/>
          <w:szCs w:val="23"/>
        </w:rPr>
      </w:pPr>
    </w:p>
    <w:p w14:paraId="13E0E1E2" w14:textId="471CC89E" w:rsidR="00EF7B96" w:rsidRDefault="000C5272" w:rsidP="00EF7B96">
      <w:pPr>
        <w:pStyle w:val="Default"/>
        <w:rPr>
          <w:b/>
          <w:szCs w:val="23"/>
        </w:rPr>
      </w:pPr>
      <w:r>
        <w:rPr>
          <w:b/>
          <w:szCs w:val="23"/>
        </w:rPr>
        <w:t>Session VII (June 7):  Peace Though Commerce</w:t>
      </w:r>
    </w:p>
    <w:p w14:paraId="4428083E" w14:textId="77777777" w:rsidR="000C5272" w:rsidRDefault="00EF7B96" w:rsidP="00EF7B96">
      <w:pPr>
        <w:pStyle w:val="Default"/>
        <w:rPr>
          <w:szCs w:val="23"/>
        </w:rPr>
      </w:pPr>
      <w:r>
        <w:rPr>
          <w:szCs w:val="23"/>
        </w:rPr>
        <w:tab/>
      </w:r>
    </w:p>
    <w:p w14:paraId="629012A3" w14:textId="4ED1174E" w:rsidR="00AA7377" w:rsidRDefault="00EF7B96" w:rsidP="00A65E2D">
      <w:pPr>
        <w:pStyle w:val="Default"/>
        <w:ind w:firstLine="720"/>
        <w:rPr>
          <w:b/>
          <w:szCs w:val="23"/>
        </w:rPr>
      </w:pPr>
      <w:r w:rsidRPr="00F63F23">
        <w:rPr>
          <w:b/>
          <w:szCs w:val="23"/>
        </w:rPr>
        <w:t>Required Reading</w:t>
      </w:r>
    </w:p>
    <w:p w14:paraId="4DDCE8D1" w14:textId="77777777" w:rsidR="00D40C6F" w:rsidRDefault="00D40C6F" w:rsidP="00EF7B96">
      <w:pPr>
        <w:pStyle w:val="Default"/>
        <w:rPr>
          <w:b/>
          <w:szCs w:val="23"/>
        </w:rPr>
      </w:pPr>
    </w:p>
    <w:p w14:paraId="1D78F03C" w14:textId="4216CF99" w:rsidR="00D40C6F" w:rsidRPr="00D40C6F" w:rsidRDefault="00D40C6F" w:rsidP="00B50816">
      <w:pPr>
        <w:pStyle w:val="ListParagraph"/>
        <w:widowControl w:val="0"/>
        <w:numPr>
          <w:ilvl w:val="0"/>
          <w:numId w:val="18"/>
        </w:numPr>
        <w:rPr>
          <w:rFonts w:ascii="Times New Roman" w:hAnsi="Times New Roman" w:cs="Times New Roman"/>
        </w:rPr>
      </w:pPr>
      <w:r w:rsidRPr="00D40C6F">
        <w:rPr>
          <w:rFonts w:ascii="Times New Roman" w:eastAsia="Garamond" w:hAnsi="Times New Roman" w:cs="Times New Roman"/>
        </w:rPr>
        <w:t>I</w:t>
      </w:r>
      <w:r w:rsidRPr="00D40C6F">
        <w:rPr>
          <w:rFonts w:ascii="Times New Roman" w:eastAsia="Garamond" w:hAnsi="Times New Roman" w:cs="Times New Roman"/>
          <w:highlight w:val="white"/>
        </w:rPr>
        <w:t xml:space="preserve">nternational Alert (2006). “Executive Summary” in </w:t>
      </w:r>
      <w:r w:rsidRPr="00D40C6F">
        <w:rPr>
          <w:rFonts w:ascii="Times New Roman" w:eastAsia="Garamond" w:hAnsi="Times New Roman" w:cs="Times New Roman"/>
          <w:i/>
          <w:highlight w:val="white"/>
        </w:rPr>
        <w:t>Local Business, Local Peace: the Peacebuilding Potential of the Domestic Private Sector</w:t>
      </w:r>
      <w:r w:rsidRPr="00D40C6F">
        <w:rPr>
          <w:rFonts w:ascii="Times New Roman" w:eastAsia="Garamond" w:hAnsi="Times New Roman" w:cs="Times New Roman"/>
          <w:highlight w:val="white"/>
        </w:rPr>
        <w:t xml:space="preserve">: 1 - 11. </w:t>
      </w:r>
      <w:hyperlink r:id="rId47" w:history="1">
        <w:r w:rsidRPr="001D00AE">
          <w:rPr>
            <w:rStyle w:val="Hyperlink"/>
            <w:rFonts w:ascii="Times New Roman" w:eastAsia="Garamond" w:hAnsi="Times New Roman" w:cs="Times New Roman"/>
            <w:highlight w:val="white"/>
          </w:rPr>
          <w:t>http://www.international-alert.org/sites/default/files/publications/01_exec_sum.pdf</w:t>
        </w:r>
      </w:hyperlink>
      <w:r>
        <w:rPr>
          <w:rFonts w:ascii="Times New Roman" w:eastAsia="Garamond" w:hAnsi="Times New Roman" w:cs="Times New Roman"/>
        </w:rPr>
        <w:t xml:space="preserve"> </w:t>
      </w:r>
    </w:p>
    <w:p w14:paraId="43A50144" w14:textId="6E9B4399" w:rsidR="00D40C6F" w:rsidRPr="00D40C6F" w:rsidRDefault="00D40C6F" w:rsidP="00B50816">
      <w:pPr>
        <w:pStyle w:val="ListParagraph"/>
        <w:widowControl w:val="0"/>
        <w:numPr>
          <w:ilvl w:val="0"/>
          <w:numId w:val="18"/>
        </w:numPr>
        <w:rPr>
          <w:rFonts w:ascii="Times New Roman" w:eastAsia="Garamond" w:hAnsi="Times New Roman" w:cs="Times New Roman"/>
          <w:highlight w:val="white"/>
        </w:rPr>
      </w:pPr>
      <w:r w:rsidRPr="00D40C6F">
        <w:rPr>
          <w:rFonts w:ascii="Times New Roman" w:eastAsia="Garamond" w:hAnsi="Times New Roman" w:cs="Times New Roman"/>
          <w:highlight w:val="white"/>
        </w:rPr>
        <w:t xml:space="preserve">International Alert (2006). Chapter 3, “Local  Business as Connectors: Rebuilding Relationships Across Divides,” in </w:t>
      </w:r>
      <w:r w:rsidRPr="00D40C6F">
        <w:rPr>
          <w:rFonts w:ascii="Times New Roman" w:eastAsia="Garamond" w:hAnsi="Times New Roman" w:cs="Times New Roman"/>
          <w:i/>
          <w:highlight w:val="white"/>
        </w:rPr>
        <w:t>Local Business, Local Peace: the Peacebuilding Potential of the Domestic Private Sector</w:t>
      </w:r>
      <w:r w:rsidRPr="00D40C6F">
        <w:rPr>
          <w:rFonts w:ascii="Times New Roman" w:eastAsia="Garamond" w:hAnsi="Times New Roman" w:cs="Times New Roman"/>
          <w:highlight w:val="white"/>
        </w:rPr>
        <w:t xml:space="preserve">: 112 - 138. </w:t>
      </w:r>
      <w:hyperlink r:id="rId48" w:history="1">
        <w:r w:rsidRPr="001D00AE">
          <w:rPr>
            <w:rStyle w:val="Hyperlink"/>
            <w:rFonts w:ascii="Times New Roman" w:eastAsia="Garamond" w:hAnsi="Times New Roman" w:cs="Times New Roman"/>
            <w:highlight w:val="white"/>
          </w:rPr>
          <w:t>http://www.international-alert.org/sites/default/files/publications/06_section_1_chap3.pdf</w:t>
        </w:r>
      </w:hyperlink>
      <w:r>
        <w:rPr>
          <w:rFonts w:ascii="Times New Roman" w:eastAsia="Garamond" w:hAnsi="Times New Roman" w:cs="Times New Roman"/>
          <w:highlight w:val="white"/>
        </w:rPr>
        <w:t xml:space="preserve"> </w:t>
      </w:r>
    </w:p>
    <w:p w14:paraId="557D2923" w14:textId="77777777" w:rsidR="00D40C6F" w:rsidRDefault="00D40C6F" w:rsidP="00D40C6F">
      <w:pPr>
        <w:widowControl w:val="0"/>
        <w:ind w:left="720"/>
        <w:contextualSpacing/>
        <w:rPr>
          <w:rFonts w:ascii="Times New Roman" w:eastAsia="Garamond" w:hAnsi="Times New Roman" w:cs="Times New Roman"/>
        </w:rPr>
      </w:pPr>
    </w:p>
    <w:p w14:paraId="2C2E74E2" w14:textId="0B58CF46" w:rsidR="00D40C6F" w:rsidRPr="00D40C6F" w:rsidRDefault="00D40C6F" w:rsidP="00B50816">
      <w:pPr>
        <w:pStyle w:val="ListParagraph"/>
        <w:widowControl w:val="0"/>
        <w:numPr>
          <w:ilvl w:val="0"/>
          <w:numId w:val="18"/>
        </w:numPr>
        <w:rPr>
          <w:rFonts w:ascii="Times New Roman" w:eastAsia="Garamond" w:hAnsi="Times New Roman" w:cs="Times New Roman"/>
          <w:highlight w:val="white"/>
        </w:rPr>
      </w:pPr>
      <w:r w:rsidRPr="00D40C6F">
        <w:rPr>
          <w:rFonts w:ascii="Times New Roman" w:eastAsia="Garamond" w:hAnsi="Times New Roman" w:cs="Times New Roman"/>
        </w:rPr>
        <w:t xml:space="preserve">International Alert (2006). Chapter 5, “The Role of Women Entrepreneurs in Peacebuilding,” in </w:t>
      </w:r>
      <w:r w:rsidRPr="00D40C6F">
        <w:rPr>
          <w:rFonts w:ascii="Times New Roman" w:eastAsia="Garamond" w:hAnsi="Times New Roman" w:cs="Times New Roman"/>
          <w:i/>
          <w:highlight w:val="white"/>
        </w:rPr>
        <w:t>Local Business, Local Peace: the Peacebuilding Potential of the Domestic Private Sector</w:t>
      </w:r>
      <w:r w:rsidRPr="00D40C6F">
        <w:rPr>
          <w:rFonts w:ascii="Times New Roman" w:eastAsia="Garamond" w:hAnsi="Times New Roman" w:cs="Times New Roman"/>
          <w:highlight w:val="white"/>
        </w:rPr>
        <w:t xml:space="preserve">: 166 - 189. </w:t>
      </w:r>
      <w:hyperlink r:id="rId49" w:history="1">
        <w:r w:rsidRPr="001D00AE">
          <w:rPr>
            <w:rStyle w:val="Hyperlink"/>
            <w:rFonts w:ascii="Times New Roman" w:eastAsia="Garamond" w:hAnsi="Times New Roman" w:cs="Times New Roman"/>
            <w:highlight w:val="white"/>
          </w:rPr>
          <w:t>http://www.international-alert.org/sites/default/files/publications/08_section_1_chap5.pdf</w:t>
        </w:r>
      </w:hyperlink>
      <w:r>
        <w:rPr>
          <w:rFonts w:ascii="Times New Roman" w:eastAsia="Garamond" w:hAnsi="Times New Roman" w:cs="Times New Roman"/>
          <w:highlight w:val="white"/>
        </w:rPr>
        <w:t xml:space="preserve"> </w:t>
      </w:r>
    </w:p>
    <w:p w14:paraId="0D46BA27" w14:textId="0E5DC28C" w:rsidR="00D40C6F" w:rsidRPr="00D40C6F" w:rsidRDefault="00D40C6F" w:rsidP="00D40C6F">
      <w:pPr>
        <w:widowControl w:val="0"/>
        <w:rPr>
          <w:rFonts w:ascii="Times New Roman" w:hAnsi="Times New Roman" w:cs="Times New Roman"/>
        </w:rPr>
      </w:pPr>
    </w:p>
    <w:p w14:paraId="6D60188C" w14:textId="0C18CFBD" w:rsidR="00D40C6F" w:rsidRDefault="00D40C6F" w:rsidP="00B50816">
      <w:pPr>
        <w:widowControl w:val="0"/>
        <w:ind w:firstLine="720"/>
        <w:rPr>
          <w:rFonts w:ascii="Times New Roman" w:eastAsia="Garamond" w:hAnsi="Times New Roman" w:cs="Times New Roman"/>
          <w:b/>
        </w:rPr>
      </w:pPr>
      <w:r w:rsidRPr="00D40C6F">
        <w:rPr>
          <w:rFonts w:ascii="Times New Roman" w:eastAsia="Garamond" w:hAnsi="Times New Roman" w:cs="Times New Roman"/>
          <w:b/>
        </w:rPr>
        <w:t>Re</w:t>
      </w:r>
      <w:r w:rsidR="00A65E2D">
        <w:rPr>
          <w:rFonts w:ascii="Times New Roman" w:eastAsia="Garamond" w:hAnsi="Times New Roman" w:cs="Times New Roman"/>
          <w:b/>
        </w:rPr>
        <w:t xml:space="preserve">commended Reading </w:t>
      </w:r>
      <w:r w:rsidRPr="00D40C6F">
        <w:rPr>
          <w:rFonts w:ascii="Times New Roman" w:eastAsia="Garamond" w:hAnsi="Times New Roman" w:cs="Times New Roman"/>
          <w:b/>
        </w:rPr>
        <w:t xml:space="preserve"> </w:t>
      </w:r>
    </w:p>
    <w:p w14:paraId="6D1ACFEF" w14:textId="77777777" w:rsidR="00D40C6F" w:rsidRPr="00D40C6F" w:rsidRDefault="00D40C6F" w:rsidP="00D40C6F">
      <w:pPr>
        <w:widowControl w:val="0"/>
        <w:ind w:firstLine="360"/>
        <w:rPr>
          <w:rFonts w:ascii="Times New Roman" w:hAnsi="Times New Roman" w:cs="Times New Roman"/>
          <w:b/>
        </w:rPr>
      </w:pPr>
    </w:p>
    <w:p w14:paraId="1A9A9D69" w14:textId="578A41C9" w:rsidR="00D40C6F" w:rsidRPr="00085B7D" w:rsidRDefault="00D40C6F" w:rsidP="00B50816">
      <w:pPr>
        <w:pStyle w:val="ListParagraph"/>
        <w:widowControl w:val="0"/>
        <w:numPr>
          <w:ilvl w:val="0"/>
          <w:numId w:val="19"/>
        </w:numPr>
        <w:rPr>
          <w:rFonts w:ascii="Times New Roman" w:eastAsia="Garamond" w:hAnsi="Times New Roman" w:cs="Times New Roman"/>
        </w:rPr>
      </w:pPr>
      <w:r w:rsidRPr="00085B7D">
        <w:rPr>
          <w:rFonts w:ascii="Times New Roman" w:eastAsia="Garamond" w:hAnsi="Times New Roman" w:cs="Times New Roman"/>
          <w:highlight w:val="white"/>
        </w:rPr>
        <w:t xml:space="preserve">Mercy Corps (2011). Peacebuilding Through Economic Development. </w:t>
      </w:r>
      <w:hyperlink r:id="rId50" w:history="1">
        <w:r w:rsidR="00085B7D" w:rsidRPr="001D00AE">
          <w:rPr>
            <w:rStyle w:val="Hyperlink"/>
            <w:rFonts w:ascii="Times New Roman" w:eastAsia="Garamond" w:hAnsi="Times New Roman" w:cs="Times New Roman"/>
            <w:highlight w:val="white"/>
          </w:rPr>
          <w:t>https://d2zyf8ayvg1369.cloudfront.net/sites/default/files/mc_peacebuilding_through_economic_devt_approach_2011-11-18.pdf</w:t>
        </w:r>
      </w:hyperlink>
      <w:r w:rsidR="00085B7D">
        <w:rPr>
          <w:rFonts w:ascii="Times New Roman" w:eastAsia="Garamond" w:hAnsi="Times New Roman" w:cs="Times New Roman"/>
        </w:rPr>
        <w:t xml:space="preserve"> </w:t>
      </w:r>
    </w:p>
    <w:p w14:paraId="6E0A9E9F" w14:textId="77777777" w:rsidR="00085B7D" w:rsidRDefault="00085B7D" w:rsidP="00D40C6F">
      <w:pPr>
        <w:pStyle w:val="Default"/>
        <w:rPr>
          <w:rFonts w:eastAsia="Garamond"/>
          <w:highlight w:val="white"/>
        </w:rPr>
      </w:pPr>
    </w:p>
    <w:p w14:paraId="2EDC74D1" w14:textId="3AE0D922" w:rsidR="00D40C6F" w:rsidRPr="00B50816" w:rsidRDefault="00D40C6F" w:rsidP="00B50816">
      <w:pPr>
        <w:pStyle w:val="Default"/>
        <w:numPr>
          <w:ilvl w:val="0"/>
          <w:numId w:val="19"/>
        </w:numPr>
        <w:rPr>
          <w:b/>
        </w:rPr>
      </w:pPr>
      <w:r w:rsidRPr="00D40C6F">
        <w:rPr>
          <w:rFonts w:eastAsia="Garamond"/>
          <w:highlight w:val="white"/>
        </w:rPr>
        <w:t xml:space="preserve">Ombati, Mokua (2014). “Indigenising Peacebuilding in Kenya’s Sotik/Borabu Cross Border Conflict.” </w:t>
      </w:r>
      <w:hyperlink r:id="rId51" w:history="1">
        <w:r w:rsidR="00085B7D" w:rsidRPr="001D00AE">
          <w:rPr>
            <w:rStyle w:val="Hyperlink"/>
            <w:rFonts w:eastAsia="Garamond"/>
            <w:highlight w:val="white"/>
          </w:rPr>
          <w:t>http://www.irenees.net/bdf_fiche-analyse-1016_en.html</w:t>
        </w:r>
      </w:hyperlink>
      <w:r w:rsidR="00085B7D">
        <w:rPr>
          <w:rFonts w:eastAsia="Garamond"/>
        </w:rPr>
        <w:t xml:space="preserve"> </w:t>
      </w:r>
    </w:p>
    <w:p w14:paraId="4F608E65" w14:textId="77777777" w:rsidR="00B50816" w:rsidRDefault="00B50816" w:rsidP="00B50816">
      <w:pPr>
        <w:pStyle w:val="Default"/>
        <w:rPr>
          <w:b/>
        </w:rPr>
      </w:pPr>
    </w:p>
    <w:p w14:paraId="65858C34" w14:textId="2992BA7E" w:rsidR="00B50816" w:rsidRDefault="00B50816" w:rsidP="00B50816">
      <w:pPr>
        <w:pStyle w:val="Default"/>
        <w:rPr>
          <w:rFonts w:eastAsia="Garamond"/>
          <w:b/>
        </w:rPr>
      </w:pPr>
      <w:r>
        <w:rPr>
          <w:rFonts w:eastAsia="Garamond"/>
          <w:b/>
        </w:rPr>
        <w:t xml:space="preserve"> </w:t>
      </w:r>
      <w:r>
        <w:rPr>
          <w:rFonts w:eastAsia="Garamond"/>
          <w:b/>
        </w:rPr>
        <w:tab/>
      </w:r>
      <w:r w:rsidRPr="00B50816">
        <w:rPr>
          <w:rFonts w:eastAsia="Garamond"/>
          <w:b/>
        </w:rPr>
        <w:t>Additional Resources</w:t>
      </w:r>
    </w:p>
    <w:p w14:paraId="7A8E8676" w14:textId="77777777" w:rsidR="00B50816" w:rsidRDefault="00B50816" w:rsidP="00B50816">
      <w:pPr>
        <w:spacing w:line="276" w:lineRule="auto"/>
        <w:contextualSpacing/>
        <w:rPr>
          <w:rFonts w:ascii="Times New Roman" w:eastAsia="Garamond" w:hAnsi="Times New Roman" w:cs="Times New Roman"/>
          <w:b/>
          <w:i/>
        </w:rPr>
      </w:pPr>
    </w:p>
    <w:p w14:paraId="0DC1DA9F" w14:textId="0C8F3AC9" w:rsidR="00B50816" w:rsidRPr="00B50816" w:rsidRDefault="00B50816" w:rsidP="00B50816">
      <w:pPr>
        <w:pStyle w:val="ListParagraph"/>
        <w:numPr>
          <w:ilvl w:val="0"/>
          <w:numId w:val="21"/>
        </w:numPr>
        <w:spacing w:line="276" w:lineRule="auto"/>
        <w:rPr>
          <w:rFonts w:ascii="Times New Roman" w:eastAsia="Garamond" w:hAnsi="Times New Roman" w:cs="Times New Roman"/>
          <w:i/>
        </w:rPr>
      </w:pPr>
      <w:r w:rsidRPr="00B50816">
        <w:rPr>
          <w:rFonts w:ascii="Times New Roman" w:eastAsia="Garamond" w:hAnsi="Times New Roman" w:cs="Times New Roman"/>
          <w:highlight w:val="white"/>
        </w:rPr>
        <w:t xml:space="preserve">Ombati, Mokua (2014). “Indigenising Peacebuilding in Kenya’s Sotik/Borabu Cross Border Conflict.” </w:t>
      </w:r>
      <w:hyperlink r:id="rId52" w:history="1">
        <w:r w:rsidRPr="00B50816">
          <w:rPr>
            <w:rStyle w:val="Hyperlink"/>
            <w:rFonts w:ascii="Times New Roman" w:eastAsia="Garamond" w:hAnsi="Times New Roman" w:cs="Times New Roman"/>
            <w:highlight w:val="white"/>
          </w:rPr>
          <w:t>http://www.irenees.net/bdf_fiche-analyse-1016_en.html</w:t>
        </w:r>
      </w:hyperlink>
      <w:r w:rsidRPr="00B50816">
        <w:rPr>
          <w:rFonts w:ascii="Times New Roman" w:eastAsia="Garamond" w:hAnsi="Times New Roman" w:cs="Times New Roman"/>
        </w:rPr>
        <w:t xml:space="preserve"> </w:t>
      </w:r>
    </w:p>
    <w:p w14:paraId="678F54C5" w14:textId="77777777" w:rsidR="00B50816" w:rsidRDefault="00B50816" w:rsidP="00B50816">
      <w:pPr>
        <w:ind w:left="1440"/>
        <w:rPr>
          <w:rFonts w:ascii="Times New Roman" w:eastAsia="Garamond" w:hAnsi="Times New Roman" w:cs="Times New Roman"/>
          <w:color w:val="333333"/>
          <w:highlight w:val="white"/>
        </w:rPr>
      </w:pPr>
    </w:p>
    <w:p w14:paraId="60ECAD06" w14:textId="55DF90A2" w:rsidR="00B50816" w:rsidRDefault="00B50816" w:rsidP="00B50816">
      <w:pPr>
        <w:ind w:left="1440"/>
        <w:rPr>
          <w:rFonts w:ascii="Times New Roman" w:eastAsia="Garamond" w:hAnsi="Times New Roman" w:cs="Times New Roman"/>
          <w:color w:val="333333"/>
        </w:rPr>
      </w:pPr>
      <w:r w:rsidRPr="00B50816">
        <w:rPr>
          <w:rFonts w:ascii="Times New Roman" w:eastAsia="Garamond" w:hAnsi="Times New Roman" w:cs="Times New Roman"/>
          <w:color w:val="333333"/>
          <w:highlight w:val="white"/>
        </w:rPr>
        <w:t xml:space="preserve">EXCERPT. </w:t>
      </w:r>
      <w:r>
        <w:rPr>
          <w:rFonts w:ascii="Times New Roman" w:eastAsia="Garamond" w:hAnsi="Times New Roman" w:cs="Times New Roman"/>
          <w:color w:val="333333"/>
          <w:highlight w:val="white"/>
        </w:rPr>
        <w:t>“</w:t>
      </w:r>
      <w:r w:rsidRPr="00B50816">
        <w:rPr>
          <w:rFonts w:ascii="Times New Roman" w:eastAsia="Garamond" w:hAnsi="Times New Roman" w:cs="Times New Roman"/>
          <w:color w:val="333333"/>
          <w:highlight w:val="white"/>
        </w:rPr>
        <w:t xml:space="preserve">Significant impetus is given to the informal peacebuilding activities in what Abdalla (2012) represents as “peace markets.” Peace markets are market centres established in optimum locations along the Sotik/Borabu common border. For years they have represented innovative cross-border commerce, trade, relationships, bonding, and commodity exchange model of how the two neighbouring communities preserve their common interests by circumventing the border’s insecurity pressures, even in the intensity of a conflict. These common markets, from Chepilat and </w:t>
      </w:r>
      <w:r w:rsidRPr="00B50816">
        <w:rPr>
          <w:rFonts w:ascii="Times New Roman" w:eastAsia="Garamond" w:hAnsi="Times New Roman" w:cs="Times New Roman"/>
          <w:color w:val="333333"/>
          <w:highlight w:val="white"/>
        </w:rPr>
        <w:lastRenderedPageBreak/>
        <w:t>Tembwo to Ndanai, are not only arcades and fairs of trade and commerce, but also epicentres of cultural exchange and civilisation, bonding, networking, sharing, discussions, and conversation. The market days of the peace markets are always scorching with activity as market-goers (mostly women) trade in goods and services, interact, and exchange pleasantries, and form friendships oblivious of their communities’ animosities. They all seem to adhere to the unwritten rules and regulations through which all observe and respect each other’s religious and ethnic codes of conduct, practices, protocols, and belief systems. The peace markets, therefore, provide an outstanding example of how the realities of geography, humanness and context remain superior and more sustainable than those of ethnicity and electoral politics, and accordingly should be revitalized.</w:t>
      </w:r>
      <w:r>
        <w:rPr>
          <w:rFonts w:ascii="Times New Roman" w:eastAsia="Garamond" w:hAnsi="Times New Roman" w:cs="Times New Roman"/>
          <w:color w:val="333333"/>
        </w:rPr>
        <w:t>”</w:t>
      </w:r>
    </w:p>
    <w:p w14:paraId="7CBC86A4" w14:textId="77777777" w:rsidR="00B50816" w:rsidRPr="00B50816" w:rsidRDefault="00B50816" w:rsidP="00B50816">
      <w:pPr>
        <w:ind w:left="1440"/>
        <w:rPr>
          <w:rFonts w:ascii="Times New Roman" w:hAnsi="Times New Roman" w:cs="Times New Roman"/>
        </w:rPr>
      </w:pPr>
    </w:p>
    <w:p w14:paraId="1081A383" w14:textId="77777777" w:rsidR="00604940"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highlight w:val="white"/>
        </w:rPr>
        <w:t xml:space="preserve">Williams, Oliver F., C.S.C. </w:t>
      </w:r>
      <w:r w:rsidRPr="00604940">
        <w:rPr>
          <w:rFonts w:ascii="Times New Roman" w:eastAsia="Garamond" w:hAnsi="Times New Roman" w:cs="Times New Roman"/>
          <w:i/>
        </w:rPr>
        <w:t>Peace through Commerce: Responsible Corporate Citizenship and the Ideals of the United Nations Global Compact.</w:t>
      </w:r>
      <w:r w:rsidRPr="00604940">
        <w:rPr>
          <w:rFonts w:ascii="Times New Roman" w:eastAsia="Garamond" w:hAnsi="Times New Roman" w:cs="Times New Roman"/>
          <w:highlight w:val="white"/>
        </w:rPr>
        <w:t xml:space="preserve"> Notre Dame: Unive</w:t>
      </w:r>
      <w:r w:rsidR="00604940">
        <w:rPr>
          <w:rFonts w:ascii="Times New Roman" w:eastAsia="Garamond" w:hAnsi="Times New Roman" w:cs="Times New Roman"/>
          <w:highlight w:val="white"/>
        </w:rPr>
        <w:t>rsity of Notre Dame Press, 2008</w:t>
      </w:r>
    </w:p>
    <w:p w14:paraId="0F9B08A5" w14:textId="77777777" w:rsidR="00604940" w:rsidRDefault="00604940" w:rsidP="00604940">
      <w:pPr>
        <w:spacing w:line="276" w:lineRule="auto"/>
        <w:rPr>
          <w:rFonts w:ascii="Times New Roman" w:eastAsia="Garamond" w:hAnsi="Times New Roman" w:cs="Times New Roman"/>
          <w:highlight w:val="white"/>
        </w:rPr>
      </w:pPr>
    </w:p>
    <w:p w14:paraId="72B69FE9" w14:textId="61D6FC54" w:rsidR="00B50816" w:rsidRPr="00604940" w:rsidRDefault="00604940" w:rsidP="00604940">
      <w:pPr>
        <w:spacing w:line="276" w:lineRule="auto"/>
        <w:ind w:left="720" w:firstLine="720"/>
        <w:rPr>
          <w:rFonts w:ascii="Times New Roman" w:eastAsia="Garamond" w:hAnsi="Times New Roman" w:cs="Times New Roman"/>
          <w:i/>
        </w:rPr>
      </w:pPr>
      <w:r>
        <w:rPr>
          <w:rFonts w:ascii="Times New Roman" w:eastAsia="Garamond" w:hAnsi="Times New Roman" w:cs="Times New Roman"/>
          <w:highlight w:val="white"/>
        </w:rPr>
        <w:t>SUMMARY:</w:t>
      </w:r>
      <w:r w:rsidR="00B50816" w:rsidRPr="00604940">
        <w:rPr>
          <w:rFonts w:ascii="Times New Roman" w:eastAsia="Garamond" w:hAnsi="Times New Roman" w:cs="Times New Roman"/>
          <w:highlight w:val="white"/>
        </w:rPr>
        <w:t xml:space="preserve"> </w:t>
      </w:r>
    </w:p>
    <w:p w14:paraId="63219A97" w14:textId="77777777" w:rsidR="00B50816" w:rsidRPr="00604940" w:rsidRDefault="00B50816" w:rsidP="00B50816">
      <w:pPr>
        <w:pStyle w:val="Heading4"/>
        <w:keepNext w:val="0"/>
        <w:keepLines w:val="0"/>
        <w:numPr>
          <w:ilvl w:val="2"/>
          <w:numId w:val="20"/>
        </w:numPr>
        <w:spacing w:before="0" w:line="276" w:lineRule="auto"/>
        <w:ind w:hanging="360"/>
        <w:contextualSpacing/>
        <w:rPr>
          <w:rFonts w:ascii="Times New Roman" w:eastAsia="Garamond" w:hAnsi="Times New Roman" w:cs="Times New Roman"/>
          <w:i w:val="0"/>
          <w:color w:val="000000"/>
          <w:highlight w:val="white"/>
        </w:rPr>
      </w:pPr>
      <w:bookmarkStart w:id="9" w:name="h.3wubldbjk00l" w:colFirst="0" w:colLast="0"/>
      <w:bookmarkEnd w:id="9"/>
      <w:r w:rsidRPr="00604940">
        <w:rPr>
          <w:rFonts w:ascii="Times New Roman" w:eastAsia="Garamond" w:hAnsi="Times New Roman" w:cs="Times New Roman"/>
          <w:i w:val="0"/>
          <w:color w:val="000000"/>
          <w:highlight w:val="white"/>
        </w:rPr>
        <w:t>The Role of Corporate Actors in Peace-Building Processes pp. 96-106</w:t>
      </w:r>
    </w:p>
    <w:p w14:paraId="1B3470E5" w14:textId="77777777" w:rsidR="00B50816" w:rsidRPr="00604940" w:rsidRDefault="00B50816" w:rsidP="00B50816">
      <w:pPr>
        <w:pStyle w:val="Heading4"/>
        <w:keepNext w:val="0"/>
        <w:keepLines w:val="0"/>
        <w:numPr>
          <w:ilvl w:val="2"/>
          <w:numId w:val="20"/>
        </w:numPr>
        <w:spacing w:before="0" w:line="276" w:lineRule="auto"/>
        <w:ind w:hanging="360"/>
        <w:contextualSpacing/>
        <w:rPr>
          <w:rFonts w:ascii="Times New Roman" w:eastAsia="Garamond" w:hAnsi="Times New Roman" w:cs="Times New Roman"/>
          <w:i w:val="0"/>
          <w:color w:val="000000"/>
          <w:highlight w:val="white"/>
        </w:rPr>
      </w:pPr>
      <w:bookmarkStart w:id="10" w:name="h.t8te8nijw6xp" w:colFirst="0" w:colLast="0"/>
      <w:bookmarkEnd w:id="10"/>
      <w:r w:rsidRPr="00604940">
        <w:rPr>
          <w:rFonts w:ascii="Times New Roman" w:eastAsia="Garamond" w:hAnsi="Times New Roman" w:cs="Times New Roman"/>
          <w:i w:val="0"/>
          <w:color w:val="000000"/>
          <w:highlight w:val="white"/>
        </w:rPr>
        <w:t>International Concord and Intranational Discord pp. 133-154</w:t>
      </w:r>
    </w:p>
    <w:p w14:paraId="45DBB318" w14:textId="77777777" w:rsidR="00B50816" w:rsidRPr="00604940" w:rsidRDefault="00B50816" w:rsidP="00B50816">
      <w:pPr>
        <w:pStyle w:val="Heading4"/>
        <w:keepNext w:val="0"/>
        <w:keepLines w:val="0"/>
        <w:numPr>
          <w:ilvl w:val="2"/>
          <w:numId w:val="20"/>
        </w:numPr>
        <w:spacing w:before="0" w:line="276" w:lineRule="auto"/>
        <w:ind w:hanging="360"/>
        <w:contextualSpacing/>
        <w:rPr>
          <w:rFonts w:ascii="Times New Roman" w:eastAsia="Garamond" w:hAnsi="Times New Roman" w:cs="Times New Roman"/>
          <w:i w:val="0"/>
          <w:color w:val="000000"/>
          <w:highlight w:val="white"/>
        </w:rPr>
      </w:pPr>
      <w:bookmarkStart w:id="11" w:name="h.44sbeh2cx4u1" w:colFirst="0" w:colLast="0"/>
      <w:bookmarkEnd w:id="11"/>
      <w:r w:rsidRPr="00604940">
        <w:rPr>
          <w:rFonts w:ascii="Times New Roman" w:eastAsia="Garamond" w:hAnsi="Times New Roman" w:cs="Times New Roman"/>
          <w:i w:val="0"/>
          <w:color w:val="000000"/>
          <w:highlight w:val="white"/>
        </w:rPr>
        <w:t>Grassroots Enterprise Development in Post- Conflict Southern Sudan and Darfur pp. 283-306</w:t>
      </w:r>
    </w:p>
    <w:p w14:paraId="006E4E6B" w14:textId="77777777" w:rsidR="00604940" w:rsidRDefault="00604940" w:rsidP="00604940">
      <w:pPr>
        <w:spacing w:line="276" w:lineRule="auto"/>
        <w:contextualSpacing/>
        <w:rPr>
          <w:rFonts w:ascii="Times New Roman" w:eastAsia="Garamond" w:hAnsi="Times New Roman" w:cs="Times New Roman"/>
          <w:b/>
          <w:i/>
        </w:rPr>
      </w:pPr>
    </w:p>
    <w:p w14:paraId="18727883" w14:textId="13F8641F" w:rsidR="00B50816"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color w:val="222222"/>
        </w:rPr>
        <w:t xml:space="preserve">Oetzel, Jennifer, Michelle Westermann-Behaylo, Charles Koerber, Timothy L. Fort, and Jorge Rivera. "Business and Peace: Sketching the Terrain." </w:t>
      </w:r>
      <w:r w:rsidRPr="00604940">
        <w:rPr>
          <w:rFonts w:ascii="Times New Roman" w:eastAsia="Garamond" w:hAnsi="Times New Roman" w:cs="Times New Roman"/>
          <w:i/>
          <w:color w:val="222222"/>
        </w:rPr>
        <w:t>Peace Through Commerce</w:t>
      </w:r>
      <w:r w:rsidRPr="00604940">
        <w:rPr>
          <w:rFonts w:ascii="Times New Roman" w:eastAsia="Garamond" w:hAnsi="Times New Roman" w:cs="Times New Roman"/>
          <w:color w:val="222222"/>
        </w:rPr>
        <w:t>, 2010, 5-27. doi:10.1007/978-94-007-0237-0_2</w:t>
      </w:r>
    </w:p>
    <w:p w14:paraId="7A85F66E" w14:textId="77777777" w:rsidR="00B50816" w:rsidRPr="00B50816" w:rsidRDefault="006069C6" w:rsidP="00B50816">
      <w:pPr>
        <w:ind w:left="1440"/>
        <w:rPr>
          <w:rFonts w:ascii="Times New Roman" w:hAnsi="Times New Roman" w:cs="Times New Roman"/>
        </w:rPr>
      </w:pPr>
      <w:hyperlink r:id="rId53">
        <w:r w:rsidR="00B50816" w:rsidRPr="00B50816">
          <w:rPr>
            <w:rFonts w:ascii="Times New Roman" w:eastAsia="Garamond" w:hAnsi="Times New Roman" w:cs="Times New Roman"/>
            <w:b/>
            <w:color w:val="1155CC"/>
            <w:u w:val="single"/>
          </w:rPr>
          <w:t>http://home.gwu.edu/~jrivera/Jorge_E_Rivera/Publications_files/BusinessAndPeace,JBE,March2009.pdf</w:t>
        </w:r>
      </w:hyperlink>
      <w:r w:rsidR="00B50816" w:rsidRPr="00B50816">
        <w:rPr>
          <w:rFonts w:ascii="Times New Roman" w:eastAsia="Garamond" w:hAnsi="Times New Roman" w:cs="Times New Roman"/>
          <w:b/>
          <w:color w:val="222222"/>
        </w:rPr>
        <w:tab/>
      </w:r>
      <w:r w:rsidR="00B50816" w:rsidRPr="00B50816">
        <w:rPr>
          <w:rFonts w:ascii="Times New Roman" w:eastAsia="Garamond" w:hAnsi="Times New Roman" w:cs="Times New Roman"/>
          <w:b/>
          <w:color w:val="222222"/>
        </w:rPr>
        <w:tab/>
      </w:r>
      <w:r w:rsidR="00B50816" w:rsidRPr="00B50816">
        <w:rPr>
          <w:rFonts w:ascii="Times New Roman" w:eastAsia="Garamond" w:hAnsi="Times New Roman" w:cs="Times New Roman"/>
          <w:b/>
          <w:color w:val="222222"/>
        </w:rPr>
        <w:tab/>
      </w:r>
      <w:r w:rsidR="00B50816" w:rsidRPr="00B50816">
        <w:rPr>
          <w:rFonts w:ascii="Times New Roman" w:eastAsia="Garamond" w:hAnsi="Times New Roman" w:cs="Times New Roman"/>
          <w:b/>
          <w:color w:val="222222"/>
        </w:rPr>
        <w:tab/>
      </w:r>
      <w:r w:rsidR="00B50816" w:rsidRPr="00B50816">
        <w:rPr>
          <w:rFonts w:ascii="Times New Roman" w:eastAsia="Garamond" w:hAnsi="Times New Roman" w:cs="Times New Roman"/>
          <w:b/>
          <w:color w:val="222222"/>
        </w:rPr>
        <w:tab/>
      </w:r>
    </w:p>
    <w:p w14:paraId="3B25A3F9" w14:textId="77777777" w:rsidR="00604940" w:rsidRDefault="00604940" w:rsidP="00B50816">
      <w:pPr>
        <w:ind w:left="1440"/>
        <w:rPr>
          <w:rFonts w:ascii="Times New Roman" w:eastAsia="Garamond" w:hAnsi="Times New Roman" w:cs="Times New Roman"/>
          <w:color w:val="222222"/>
        </w:rPr>
      </w:pPr>
    </w:p>
    <w:p w14:paraId="004BC6B0" w14:textId="1F7A4B3C" w:rsidR="00B50816" w:rsidRDefault="00604940" w:rsidP="006650B9">
      <w:pPr>
        <w:ind w:left="1440"/>
        <w:rPr>
          <w:rFonts w:ascii="Times New Roman" w:eastAsia="Garamond" w:hAnsi="Times New Roman" w:cs="Times New Roman"/>
          <w:color w:val="222222"/>
        </w:rPr>
      </w:pPr>
      <w:r>
        <w:rPr>
          <w:rFonts w:ascii="Times New Roman" w:eastAsia="Garamond" w:hAnsi="Times New Roman" w:cs="Times New Roman"/>
          <w:color w:val="222222"/>
        </w:rPr>
        <w:t xml:space="preserve">ABSTRACT. Stated goals of the </w:t>
      </w:r>
      <w:r w:rsidR="00B50816" w:rsidRPr="00B50816">
        <w:rPr>
          <w:rFonts w:ascii="Times New Roman" w:eastAsia="Garamond" w:hAnsi="Times New Roman" w:cs="Times New Roman"/>
          <w:color w:val="222222"/>
        </w:rPr>
        <w:t xml:space="preserve">article </w:t>
      </w:r>
      <w:r>
        <w:rPr>
          <w:rFonts w:ascii="Times New Roman" w:eastAsia="Garamond" w:hAnsi="Times New Roman" w:cs="Times New Roman"/>
          <w:color w:val="222222"/>
        </w:rPr>
        <w:t>“</w:t>
      </w:r>
      <w:r w:rsidR="00B50816" w:rsidRPr="00B50816">
        <w:rPr>
          <w:rFonts w:ascii="Times New Roman" w:eastAsia="Garamond" w:hAnsi="Times New Roman" w:cs="Times New Roman"/>
          <w:color w:val="222222"/>
        </w:rPr>
        <w:t>are to summarize the existing literature on the role business can play in creating sustainable peace and to discuss important avenues for extendi</w:t>
      </w:r>
      <w:r>
        <w:rPr>
          <w:rFonts w:ascii="Times New Roman" w:eastAsia="Garamond" w:hAnsi="Times New Roman" w:cs="Times New Roman"/>
          <w:color w:val="222222"/>
        </w:rPr>
        <w:t>ng this research. As part of authors’ discussion, they</w:t>
      </w:r>
      <w:r w:rsidR="00B50816" w:rsidRPr="00B50816">
        <w:rPr>
          <w:rFonts w:ascii="Times New Roman" w:eastAsia="Garamond" w:hAnsi="Times New Roman" w:cs="Times New Roman"/>
          <w:color w:val="222222"/>
        </w:rPr>
        <w:t xml:space="preserve"> review the ethical arguments and related research made to date, including the rationale and motivation for businesses to engage in conflict resolution and peacebuilding, and discuss how scholars are ext</w:t>
      </w:r>
      <w:r>
        <w:rPr>
          <w:rFonts w:ascii="Times New Roman" w:eastAsia="Garamond" w:hAnsi="Times New Roman" w:cs="Times New Roman"/>
          <w:color w:val="222222"/>
        </w:rPr>
        <w:t>ending research in this area. They</w:t>
      </w:r>
      <w:r w:rsidR="00B50816" w:rsidRPr="00B50816">
        <w:rPr>
          <w:rFonts w:ascii="Times New Roman" w:eastAsia="Garamond" w:hAnsi="Times New Roman" w:cs="Times New Roman"/>
          <w:color w:val="222222"/>
        </w:rPr>
        <w:t xml:space="preserve"> also focus on specific ways companies can actively engage in conflict reduction including promoting economic development, the rule of law, and principles of external valuation, contributing to a sense of community, and engaging in track-two diplomacy and </w:t>
      </w:r>
      <w:r>
        <w:rPr>
          <w:rFonts w:ascii="Times New Roman" w:eastAsia="Garamond" w:hAnsi="Times New Roman" w:cs="Times New Roman"/>
          <w:color w:val="222222"/>
        </w:rPr>
        <w:t>conflict sensitive practices. They</w:t>
      </w:r>
      <w:r w:rsidR="00B50816" w:rsidRPr="00B50816">
        <w:rPr>
          <w:rFonts w:ascii="Times New Roman" w:eastAsia="Garamond" w:hAnsi="Times New Roman" w:cs="Times New Roman"/>
          <w:color w:val="222222"/>
        </w:rPr>
        <w:t xml:space="preserve"> conclude by developing a set of future research questions and considerations</w:t>
      </w:r>
      <w:r>
        <w:rPr>
          <w:rFonts w:ascii="Times New Roman" w:eastAsia="Garamond" w:hAnsi="Times New Roman" w:cs="Times New Roman"/>
          <w:color w:val="222222"/>
        </w:rPr>
        <w:t>.”</w:t>
      </w:r>
    </w:p>
    <w:p w14:paraId="31A4EF73" w14:textId="77777777" w:rsidR="006650B9" w:rsidRPr="006650B9" w:rsidRDefault="006650B9" w:rsidP="006650B9">
      <w:pPr>
        <w:ind w:left="1440"/>
        <w:rPr>
          <w:rFonts w:ascii="Times New Roman" w:eastAsia="Garamond" w:hAnsi="Times New Roman" w:cs="Times New Roman"/>
          <w:color w:val="222222"/>
        </w:rPr>
      </w:pPr>
    </w:p>
    <w:p w14:paraId="7611F0A0" w14:textId="7DE97DDA" w:rsidR="00B50816"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rPr>
        <w:t xml:space="preserve">Killick, Nick, et al. 2005. </w:t>
      </w:r>
      <w:r w:rsidRPr="00604940">
        <w:rPr>
          <w:rFonts w:ascii="Times New Roman" w:eastAsia="Garamond" w:hAnsi="Times New Roman" w:cs="Times New Roman"/>
          <w:i/>
        </w:rPr>
        <w:t>The Role of Local Business in Peacebuilding.</w:t>
      </w:r>
      <w:r w:rsidRPr="00604940">
        <w:rPr>
          <w:rFonts w:ascii="Times New Roman" w:eastAsia="Garamond" w:hAnsi="Times New Roman" w:cs="Times New Roman"/>
        </w:rPr>
        <w:t xml:space="preserve"> Berghof Research Center for Constr</w:t>
      </w:r>
      <w:r w:rsidR="00604940">
        <w:rPr>
          <w:rFonts w:ascii="Times New Roman" w:eastAsia="Garamond" w:hAnsi="Times New Roman" w:cs="Times New Roman"/>
        </w:rPr>
        <w:t xml:space="preserve">uctive Conflict Management. </w:t>
      </w:r>
      <w:hyperlink r:id="rId54" w:history="1">
        <w:r w:rsidR="00604940" w:rsidRPr="001D00AE">
          <w:rPr>
            <w:rStyle w:val="Hyperlink"/>
            <w:rFonts w:ascii="Times New Roman" w:eastAsia="Garamond" w:hAnsi="Times New Roman" w:cs="Times New Roman"/>
          </w:rPr>
          <w:t>http://www.berghof-foundation.org/fileadmin/redaktion/Publications/Handbook/Articles/killick_etal_handbook.pdf</w:t>
        </w:r>
      </w:hyperlink>
      <w:r w:rsidR="00604940">
        <w:rPr>
          <w:rFonts w:ascii="Times New Roman" w:eastAsia="Garamond" w:hAnsi="Times New Roman" w:cs="Times New Roman"/>
        </w:rPr>
        <w:t xml:space="preserve"> </w:t>
      </w:r>
    </w:p>
    <w:p w14:paraId="50332677" w14:textId="77777777" w:rsidR="00604940" w:rsidRDefault="00604940" w:rsidP="00604940">
      <w:pPr>
        <w:spacing w:line="276" w:lineRule="auto"/>
        <w:contextualSpacing/>
        <w:rPr>
          <w:rFonts w:ascii="Times New Roman" w:eastAsia="Garamond" w:hAnsi="Times New Roman" w:cs="Times New Roman"/>
          <w:b/>
          <w:i/>
        </w:rPr>
      </w:pPr>
    </w:p>
    <w:p w14:paraId="1EE9517E" w14:textId="48E78746" w:rsidR="00604940" w:rsidRPr="006650B9"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rPr>
        <w:t xml:space="preserve">Nelson, Jane 2000. </w:t>
      </w:r>
      <w:r w:rsidRPr="00604940">
        <w:rPr>
          <w:rFonts w:ascii="Times New Roman" w:eastAsia="Garamond" w:hAnsi="Times New Roman" w:cs="Times New Roman"/>
          <w:i/>
        </w:rPr>
        <w:t xml:space="preserve">The Business of Peace: The Private Sector as a Partner in Conflict Prevention and Resolution. </w:t>
      </w:r>
      <w:r w:rsidRPr="00604940">
        <w:rPr>
          <w:rFonts w:ascii="Times New Roman" w:eastAsia="Garamond" w:hAnsi="Times New Roman" w:cs="Times New Roman"/>
        </w:rPr>
        <w:t>London: International Alert/ International Business Leaders Forum/</w:t>
      </w:r>
      <w:r w:rsidR="00604940">
        <w:rPr>
          <w:rFonts w:ascii="Times New Roman" w:eastAsia="Garamond" w:hAnsi="Times New Roman" w:cs="Times New Roman"/>
        </w:rPr>
        <w:t xml:space="preserve"> Council on Economic Priorities</w:t>
      </w:r>
      <w:r w:rsidRPr="00604940">
        <w:rPr>
          <w:rFonts w:ascii="Times New Roman" w:eastAsia="Garamond" w:hAnsi="Times New Roman" w:cs="Times New Roman"/>
        </w:rPr>
        <w:t xml:space="preserve"> </w:t>
      </w:r>
    </w:p>
    <w:p w14:paraId="753D5F45" w14:textId="77777777" w:rsidR="006650B9" w:rsidRPr="006650B9" w:rsidRDefault="006650B9" w:rsidP="006650B9">
      <w:pPr>
        <w:spacing w:line="276" w:lineRule="auto"/>
        <w:rPr>
          <w:rFonts w:ascii="Times New Roman" w:eastAsia="Garamond" w:hAnsi="Times New Roman" w:cs="Times New Roman"/>
          <w:i/>
        </w:rPr>
      </w:pPr>
    </w:p>
    <w:p w14:paraId="777C51FA" w14:textId="48307C17" w:rsidR="00B50816"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rPr>
        <w:t xml:space="preserve">Economy and Conflict Research Group 2004. </w:t>
      </w:r>
      <w:r w:rsidRPr="00604940">
        <w:rPr>
          <w:rFonts w:ascii="Times New Roman" w:eastAsia="Garamond" w:hAnsi="Times New Roman" w:cs="Times New Roman"/>
          <w:i/>
        </w:rPr>
        <w:t xml:space="preserve">From War Economies to Peace Economies in the South Caucasus. </w:t>
      </w:r>
      <w:r w:rsidRPr="00604940">
        <w:rPr>
          <w:rFonts w:ascii="Times New Roman" w:eastAsia="Garamond" w:hAnsi="Times New Roman" w:cs="Times New Roman"/>
        </w:rPr>
        <w:t>Lond</w:t>
      </w:r>
      <w:r w:rsidR="00604940">
        <w:rPr>
          <w:rFonts w:ascii="Times New Roman" w:eastAsia="Garamond" w:hAnsi="Times New Roman" w:cs="Times New Roman"/>
        </w:rPr>
        <w:t>on/ Moscow: International Alert</w:t>
      </w:r>
    </w:p>
    <w:p w14:paraId="071547DD" w14:textId="77777777" w:rsidR="00604940" w:rsidRPr="00604940" w:rsidRDefault="00604940" w:rsidP="00604940">
      <w:pPr>
        <w:spacing w:line="276" w:lineRule="auto"/>
        <w:rPr>
          <w:rFonts w:ascii="Times New Roman" w:eastAsia="Garamond" w:hAnsi="Times New Roman" w:cs="Times New Roman"/>
          <w:i/>
        </w:rPr>
      </w:pPr>
    </w:p>
    <w:p w14:paraId="7761CC6B" w14:textId="77777777" w:rsidR="00B50816"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i/>
        </w:rPr>
        <w:t>How Business Can Foster Peace</w:t>
      </w:r>
      <w:r w:rsidRPr="00604940">
        <w:rPr>
          <w:rFonts w:ascii="Times New Roman" w:eastAsia="Garamond" w:hAnsi="Times New Roman" w:cs="Times New Roman"/>
        </w:rPr>
        <w:t xml:space="preserve"> by John Forrer, Timothy Fort, and Raymond Gilpin (Special Report, 2012) </w:t>
      </w:r>
    </w:p>
    <w:p w14:paraId="376BD44F" w14:textId="77777777" w:rsidR="00604940" w:rsidRPr="00604940" w:rsidRDefault="00604940" w:rsidP="00604940">
      <w:pPr>
        <w:spacing w:line="276" w:lineRule="auto"/>
        <w:rPr>
          <w:rFonts w:ascii="Times New Roman" w:eastAsia="Garamond" w:hAnsi="Times New Roman" w:cs="Times New Roman"/>
          <w:i/>
        </w:rPr>
      </w:pPr>
    </w:p>
    <w:p w14:paraId="4E469E81" w14:textId="77777777" w:rsidR="00604940"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i/>
        </w:rPr>
        <w:t xml:space="preserve">Conflict-Business Dynamics in the Democratic Republic of Congo </w:t>
      </w:r>
      <w:r w:rsidRPr="00604940">
        <w:rPr>
          <w:rFonts w:ascii="Times New Roman" w:eastAsia="Garamond" w:hAnsi="Times New Roman" w:cs="Times New Roman"/>
        </w:rPr>
        <w:t>by Raymond Gilpin and Richard Downie</w:t>
      </w:r>
      <w:r w:rsidR="00604940" w:rsidRPr="00604940">
        <w:rPr>
          <w:rFonts w:ascii="Times New Roman" w:eastAsia="Garamond" w:hAnsi="Times New Roman" w:cs="Times New Roman"/>
        </w:rPr>
        <w:t xml:space="preserve"> (Special Report, October 2009)</w:t>
      </w:r>
    </w:p>
    <w:p w14:paraId="36BECF52" w14:textId="77777777" w:rsidR="00604940" w:rsidRPr="00604940" w:rsidRDefault="00604940" w:rsidP="00604940">
      <w:pPr>
        <w:spacing w:line="276" w:lineRule="auto"/>
        <w:rPr>
          <w:rFonts w:ascii="Times New Roman" w:eastAsia="Garamond" w:hAnsi="Times New Roman" w:cs="Times New Roman"/>
          <w:i/>
        </w:rPr>
      </w:pPr>
    </w:p>
    <w:p w14:paraId="2620D757" w14:textId="77777777" w:rsidR="00604940"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i/>
        </w:rPr>
        <w:t xml:space="preserve">Oil and State Building in South Sudan: New Country, Old Industry </w:t>
      </w:r>
      <w:r w:rsidRPr="00604940">
        <w:rPr>
          <w:rFonts w:ascii="Times New Roman" w:eastAsia="Garamond" w:hAnsi="Times New Roman" w:cs="Times New Roman"/>
        </w:rPr>
        <w:t xml:space="preserve">by Jill Shankleman (Special Report, July 2011) </w:t>
      </w:r>
    </w:p>
    <w:p w14:paraId="5E9F1C6B" w14:textId="77777777" w:rsidR="00604940" w:rsidRPr="00604940" w:rsidRDefault="00604940" w:rsidP="00604940">
      <w:pPr>
        <w:spacing w:line="276" w:lineRule="auto"/>
        <w:rPr>
          <w:rFonts w:ascii="Times New Roman" w:eastAsia="Garamond" w:hAnsi="Times New Roman" w:cs="Times New Roman"/>
          <w:i/>
        </w:rPr>
      </w:pPr>
    </w:p>
    <w:p w14:paraId="2AD962E4" w14:textId="77777777" w:rsidR="00604940"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i/>
        </w:rPr>
        <w:t xml:space="preserve">Leadership, Peace, Stability, and Prosperity in the DRC </w:t>
      </w:r>
      <w:r w:rsidRPr="00604940">
        <w:rPr>
          <w:rFonts w:ascii="Times New Roman" w:eastAsia="Garamond" w:hAnsi="Times New Roman" w:cs="Times New Roman"/>
        </w:rPr>
        <w:t xml:space="preserve">edited by Kitenge N’Gambwa (Special Report, October 2011) </w:t>
      </w:r>
    </w:p>
    <w:p w14:paraId="35C9AF93" w14:textId="77777777" w:rsidR="00604940" w:rsidRPr="00604940" w:rsidRDefault="00604940" w:rsidP="00604940">
      <w:pPr>
        <w:spacing w:line="276" w:lineRule="auto"/>
        <w:rPr>
          <w:rFonts w:ascii="Times New Roman" w:eastAsia="Garamond" w:hAnsi="Times New Roman" w:cs="Times New Roman"/>
          <w:i/>
        </w:rPr>
      </w:pPr>
    </w:p>
    <w:p w14:paraId="75BCEE7B" w14:textId="77777777" w:rsidR="00604940"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i/>
        </w:rPr>
        <w:t xml:space="preserve">Reconstruction Zones in Afghanistan and Haiti: A Way to Enhance Aid Effectiveness and Accountability by Graciana del Castillo (Special Report, October 2011) </w:t>
      </w:r>
    </w:p>
    <w:p w14:paraId="1DDE16F1" w14:textId="77777777" w:rsidR="00604940" w:rsidRPr="00604940" w:rsidRDefault="00604940" w:rsidP="00604940">
      <w:pPr>
        <w:spacing w:line="276" w:lineRule="auto"/>
        <w:rPr>
          <w:rFonts w:ascii="Times New Roman" w:eastAsia="Garamond" w:hAnsi="Times New Roman" w:cs="Times New Roman"/>
        </w:rPr>
      </w:pPr>
    </w:p>
    <w:p w14:paraId="2442DD20" w14:textId="6C15DD77" w:rsidR="00B50816" w:rsidRPr="00604940" w:rsidRDefault="00B50816" w:rsidP="00604940">
      <w:pPr>
        <w:pStyle w:val="ListParagraph"/>
        <w:numPr>
          <w:ilvl w:val="0"/>
          <w:numId w:val="21"/>
        </w:numPr>
        <w:spacing w:line="276" w:lineRule="auto"/>
        <w:rPr>
          <w:rFonts w:ascii="Times New Roman" w:eastAsia="Garamond" w:hAnsi="Times New Roman" w:cs="Times New Roman"/>
          <w:i/>
        </w:rPr>
      </w:pPr>
      <w:r w:rsidRPr="00604940">
        <w:rPr>
          <w:rFonts w:ascii="Times New Roman" w:eastAsia="Garamond" w:hAnsi="Times New Roman" w:cs="Times New Roman"/>
        </w:rPr>
        <w:t>International Alert (2006). Local Business, Local Peace: the Peacebuilding Potential of the Domestic Private Sector.</w:t>
      </w:r>
    </w:p>
    <w:p w14:paraId="3429E3C0" w14:textId="5B9B5502" w:rsidR="00B50816" w:rsidRPr="00604940" w:rsidRDefault="006069C6" w:rsidP="00B50816">
      <w:pPr>
        <w:ind w:left="1440"/>
        <w:rPr>
          <w:rFonts w:ascii="Times New Roman" w:hAnsi="Times New Roman" w:cs="Times New Roman"/>
        </w:rPr>
      </w:pPr>
      <w:hyperlink r:id="rId55" w:history="1">
        <w:r w:rsidR="00604940" w:rsidRPr="001D00AE">
          <w:rPr>
            <w:rStyle w:val="Hyperlink"/>
            <w:rFonts w:ascii="Times New Roman" w:eastAsia="Garamond" w:hAnsi="Times New Roman" w:cs="Times New Roman"/>
          </w:rPr>
          <w:t>http://www.international-alert.org/sites/default/files/publications/01_exec_sum.pdf</w:t>
        </w:r>
      </w:hyperlink>
      <w:r w:rsidR="00604940">
        <w:rPr>
          <w:rFonts w:ascii="Times New Roman" w:eastAsia="Garamond" w:hAnsi="Times New Roman" w:cs="Times New Roman"/>
        </w:rPr>
        <w:t xml:space="preserve"> </w:t>
      </w:r>
    </w:p>
    <w:p w14:paraId="68079C4F" w14:textId="77777777" w:rsidR="00B50816" w:rsidRPr="00B50816" w:rsidRDefault="00B50816" w:rsidP="00B50816">
      <w:pPr>
        <w:pStyle w:val="Default"/>
        <w:rPr>
          <w:b/>
        </w:rPr>
      </w:pPr>
    </w:p>
    <w:p w14:paraId="4F024A1B" w14:textId="77777777" w:rsidR="00D27298" w:rsidRDefault="00D27298" w:rsidP="00EF7B96">
      <w:pPr>
        <w:pStyle w:val="Default"/>
        <w:rPr>
          <w:szCs w:val="23"/>
        </w:rPr>
      </w:pPr>
    </w:p>
    <w:p w14:paraId="25E1DD61" w14:textId="77777777" w:rsidR="00D27298" w:rsidRDefault="00D27298" w:rsidP="00EF7B96">
      <w:pPr>
        <w:pStyle w:val="Default"/>
        <w:rPr>
          <w:szCs w:val="23"/>
        </w:rPr>
      </w:pPr>
    </w:p>
    <w:p w14:paraId="64F69778" w14:textId="77777777" w:rsidR="00D27298" w:rsidRDefault="00D27298" w:rsidP="00EF7B96">
      <w:pPr>
        <w:pStyle w:val="Default"/>
        <w:rPr>
          <w:szCs w:val="23"/>
        </w:rPr>
      </w:pPr>
    </w:p>
    <w:p w14:paraId="631DD080" w14:textId="77777777" w:rsidR="00D27298" w:rsidRDefault="00D27298" w:rsidP="00EF7B96">
      <w:pPr>
        <w:pStyle w:val="Default"/>
        <w:rPr>
          <w:szCs w:val="23"/>
        </w:rPr>
      </w:pPr>
    </w:p>
    <w:p w14:paraId="60F4011F" w14:textId="0D1F1389" w:rsidR="00EF7B96" w:rsidRPr="000C5272" w:rsidRDefault="000C5272" w:rsidP="00EF7B96">
      <w:pPr>
        <w:pStyle w:val="Default"/>
        <w:rPr>
          <w:szCs w:val="23"/>
        </w:rPr>
      </w:pPr>
      <w:r>
        <w:rPr>
          <w:b/>
          <w:szCs w:val="23"/>
        </w:rPr>
        <w:lastRenderedPageBreak/>
        <w:t xml:space="preserve">Session VIII (June 9):  </w:t>
      </w:r>
      <w:r w:rsidR="004448AF">
        <w:rPr>
          <w:b/>
          <w:szCs w:val="23"/>
        </w:rPr>
        <w:t xml:space="preserve">Architecture, </w:t>
      </w:r>
      <w:r>
        <w:rPr>
          <w:b/>
          <w:szCs w:val="23"/>
        </w:rPr>
        <w:t>Urban</w:t>
      </w:r>
      <w:r w:rsidR="004448AF">
        <w:rPr>
          <w:b/>
          <w:szCs w:val="23"/>
        </w:rPr>
        <w:t xml:space="preserve"> Design</w:t>
      </w:r>
      <w:r>
        <w:rPr>
          <w:b/>
          <w:szCs w:val="23"/>
        </w:rPr>
        <w:t xml:space="preserve"> and Peace</w:t>
      </w:r>
    </w:p>
    <w:p w14:paraId="077EA00A" w14:textId="77777777" w:rsidR="00EF7B96" w:rsidRDefault="00EF7B96" w:rsidP="00EF7B96">
      <w:pPr>
        <w:pStyle w:val="Default"/>
        <w:rPr>
          <w:szCs w:val="23"/>
        </w:rPr>
      </w:pPr>
    </w:p>
    <w:p w14:paraId="1FCE58CE" w14:textId="77777777" w:rsidR="0059051B" w:rsidRDefault="00EF7B96" w:rsidP="00EF7B96">
      <w:pPr>
        <w:pStyle w:val="Default"/>
        <w:rPr>
          <w:b/>
          <w:szCs w:val="23"/>
        </w:rPr>
      </w:pPr>
      <w:r>
        <w:rPr>
          <w:szCs w:val="23"/>
        </w:rPr>
        <w:tab/>
      </w:r>
      <w:r w:rsidRPr="0004240F">
        <w:rPr>
          <w:b/>
          <w:szCs w:val="23"/>
        </w:rPr>
        <w:t>Required Reading</w:t>
      </w:r>
    </w:p>
    <w:p w14:paraId="262529BB" w14:textId="77777777" w:rsidR="00604940" w:rsidRDefault="00604940" w:rsidP="00EF7B96">
      <w:pPr>
        <w:pStyle w:val="Default"/>
        <w:rPr>
          <w:b/>
          <w:szCs w:val="23"/>
        </w:rPr>
      </w:pPr>
    </w:p>
    <w:p w14:paraId="7F14C533" w14:textId="2DEACAA7" w:rsidR="00604940" w:rsidRPr="00604940" w:rsidRDefault="00604940" w:rsidP="00604940">
      <w:pPr>
        <w:pStyle w:val="ListParagraph"/>
        <w:numPr>
          <w:ilvl w:val="0"/>
          <w:numId w:val="24"/>
        </w:numPr>
        <w:rPr>
          <w:rFonts w:ascii="Times New Roman" w:eastAsia="Garamond" w:hAnsi="Times New Roman" w:cs="Times New Roman"/>
        </w:rPr>
      </w:pPr>
      <w:r w:rsidRPr="00604940">
        <w:rPr>
          <w:rFonts w:ascii="Times New Roman" w:eastAsia="Garamond" w:hAnsi="Times New Roman" w:cs="Times New Roman"/>
        </w:rPr>
        <w:t>Bollens, Scott A. "Urban planning and peacebuilding." Progress in Planning 66, no. 2 (2006): 67-139</w:t>
      </w:r>
    </w:p>
    <w:p w14:paraId="18E5A283" w14:textId="43926EAD" w:rsidR="00604940" w:rsidRPr="00604940" w:rsidRDefault="00604940" w:rsidP="00604940">
      <w:pPr>
        <w:widowControl w:val="0"/>
        <w:rPr>
          <w:rFonts w:ascii="Times New Roman" w:hAnsi="Times New Roman" w:cs="Times New Roman"/>
        </w:rPr>
      </w:pPr>
    </w:p>
    <w:p w14:paraId="3C983BE1" w14:textId="236D359F" w:rsidR="00604940" w:rsidRPr="00604940" w:rsidRDefault="00604940" w:rsidP="00604940">
      <w:pPr>
        <w:pStyle w:val="ListParagraph"/>
        <w:widowControl w:val="0"/>
        <w:numPr>
          <w:ilvl w:val="0"/>
          <w:numId w:val="24"/>
        </w:numPr>
        <w:rPr>
          <w:rFonts w:ascii="Times New Roman" w:eastAsia="Garamond" w:hAnsi="Times New Roman" w:cs="Times New Roman"/>
        </w:rPr>
      </w:pPr>
      <w:r w:rsidRPr="00604940">
        <w:rPr>
          <w:rFonts w:ascii="Times New Roman" w:eastAsia="Garamond" w:hAnsi="Times New Roman" w:cs="Times New Roman"/>
          <w:color w:val="222222"/>
          <w:highlight w:val="white"/>
        </w:rPr>
        <w:t xml:space="preserve">Amin, Ash. "Ethnicity and the multicultural city: living with diversity." </w:t>
      </w:r>
      <w:r w:rsidRPr="00604940">
        <w:rPr>
          <w:rFonts w:ascii="Times New Roman" w:eastAsia="Garamond" w:hAnsi="Times New Roman" w:cs="Times New Roman"/>
          <w:i/>
          <w:color w:val="222222"/>
        </w:rPr>
        <w:t>Environment and planning A</w:t>
      </w:r>
      <w:r w:rsidRPr="00604940">
        <w:rPr>
          <w:rFonts w:ascii="Times New Roman" w:eastAsia="Garamond" w:hAnsi="Times New Roman" w:cs="Times New Roman"/>
          <w:color w:val="222222"/>
          <w:highlight w:val="white"/>
        </w:rPr>
        <w:t>34, no. 6 (2002): 959-980</w:t>
      </w:r>
    </w:p>
    <w:p w14:paraId="63ACB4BE" w14:textId="77777777" w:rsidR="00604940" w:rsidRPr="00604940" w:rsidRDefault="00604940" w:rsidP="00604940">
      <w:pPr>
        <w:widowControl w:val="0"/>
        <w:ind w:left="1080"/>
        <w:contextualSpacing/>
        <w:rPr>
          <w:rFonts w:ascii="Times New Roman" w:eastAsia="Garamond" w:hAnsi="Times New Roman" w:cs="Times New Roman"/>
        </w:rPr>
      </w:pPr>
    </w:p>
    <w:p w14:paraId="373DFABC" w14:textId="08834B71" w:rsidR="00604940" w:rsidRPr="00604940" w:rsidRDefault="00604940" w:rsidP="00604940">
      <w:pPr>
        <w:pStyle w:val="ListParagraph"/>
        <w:widowControl w:val="0"/>
        <w:numPr>
          <w:ilvl w:val="0"/>
          <w:numId w:val="24"/>
        </w:numPr>
        <w:rPr>
          <w:rFonts w:ascii="Times New Roman" w:eastAsia="Garamond" w:hAnsi="Times New Roman" w:cs="Times New Roman"/>
        </w:rPr>
      </w:pPr>
      <w:r w:rsidRPr="00604940">
        <w:rPr>
          <w:rFonts w:ascii="Times New Roman" w:eastAsia="Garamond" w:hAnsi="Times New Roman" w:cs="Times New Roman"/>
          <w:color w:val="222222"/>
        </w:rPr>
        <w:t xml:space="preserve">Berg, Nate,"Diplomacy by Design." Foreign Policy Diplomacy, September 5, 2014. </w:t>
      </w:r>
      <w:hyperlink r:id="rId56" w:history="1">
        <w:r w:rsidR="004448AF" w:rsidRPr="001D00AE">
          <w:rPr>
            <w:rStyle w:val="Hyperlink"/>
            <w:rFonts w:ascii="Times New Roman" w:eastAsia="Garamond" w:hAnsi="Times New Roman" w:cs="Times New Roman"/>
          </w:rPr>
          <w:t>http://foreignpolicy.com/2014/09/05/diplomacy-by-design/</w:t>
        </w:r>
      </w:hyperlink>
      <w:r w:rsidR="004448AF">
        <w:rPr>
          <w:rFonts w:ascii="Times New Roman" w:eastAsia="Garamond" w:hAnsi="Times New Roman" w:cs="Times New Roman"/>
          <w:color w:val="222222"/>
        </w:rPr>
        <w:t xml:space="preserve"> </w:t>
      </w:r>
    </w:p>
    <w:p w14:paraId="2FF1F60F" w14:textId="77777777" w:rsidR="004448AF" w:rsidRDefault="004448AF" w:rsidP="00604940">
      <w:pPr>
        <w:pStyle w:val="Default"/>
        <w:rPr>
          <w:rFonts w:eastAsia="Garamond"/>
          <w:color w:val="222222"/>
        </w:rPr>
      </w:pPr>
    </w:p>
    <w:p w14:paraId="7ABEA6DF" w14:textId="58C56ED8" w:rsidR="00604940" w:rsidRPr="004448AF" w:rsidRDefault="00604940" w:rsidP="004448AF">
      <w:pPr>
        <w:pStyle w:val="Default"/>
        <w:numPr>
          <w:ilvl w:val="0"/>
          <w:numId w:val="24"/>
        </w:numPr>
        <w:rPr>
          <w:b/>
        </w:rPr>
      </w:pPr>
      <w:r w:rsidRPr="00604940">
        <w:rPr>
          <w:rFonts w:eastAsia="Garamond"/>
          <w:color w:val="222222"/>
        </w:rPr>
        <w:t xml:space="preserve">“Chipping Away” Documentary Series. SAYA. Architecture in the Israeli-Palestinian Conflict. </w:t>
      </w:r>
      <w:hyperlink r:id="rId57" w:history="1">
        <w:r w:rsidR="004448AF" w:rsidRPr="001D00AE">
          <w:rPr>
            <w:rStyle w:val="Hyperlink"/>
            <w:rFonts w:eastAsia="Garamond"/>
          </w:rPr>
          <w:t>http://www.chippingawayseries.org</w:t>
        </w:r>
      </w:hyperlink>
      <w:r w:rsidR="004448AF">
        <w:rPr>
          <w:rFonts w:eastAsia="Garamond"/>
          <w:color w:val="222222"/>
        </w:rPr>
        <w:t xml:space="preserve"> </w:t>
      </w:r>
    </w:p>
    <w:p w14:paraId="3B56B89C" w14:textId="77777777" w:rsidR="004448AF" w:rsidRDefault="004448AF" w:rsidP="004448AF">
      <w:pPr>
        <w:pStyle w:val="Default"/>
        <w:rPr>
          <w:b/>
        </w:rPr>
      </w:pPr>
    </w:p>
    <w:p w14:paraId="293A4430" w14:textId="3BA517B4" w:rsidR="004448AF" w:rsidRDefault="004448AF" w:rsidP="004448AF">
      <w:pPr>
        <w:pStyle w:val="Default"/>
        <w:ind w:left="720"/>
        <w:rPr>
          <w:b/>
        </w:rPr>
      </w:pPr>
      <w:r>
        <w:rPr>
          <w:b/>
        </w:rPr>
        <w:t xml:space="preserve">Recommended </w:t>
      </w:r>
    </w:p>
    <w:p w14:paraId="63CC1AB5" w14:textId="77777777" w:rsidR="004448AF" w:rsidRDefault="004448AF" w:rsidP="004448AF">
      <w:pPr>
        <w:pStyle w:val="Default"/>
        <w:ind w:left="720"/>
        <w:rPr>
          <w:b/>
        </w:rPr>
      </w:pPr>
    </w:p>
    <w:p w14:paraId="2829794E" w14:textId="55723C3A" w:rsidR="004448AF" w:rsidRPr="004448AF" w:rsidRDefault="00C61640" w:rsidP="004448AF">
      <w:pPr>
        <w:pStyle w:val="Default"/>
        <w:ind w:left="720"/>
        <w:rPr>
          <w:b/>
        </w:rPr>
      </w:pPr>
      <w:r>
        <w:rPr>
          <w:b/>
        </w:rPr>
        <w:t>TBA</w:t>
      </w:r>
    </w:p>
    <w:p w14:paraId="5EF6B73B" w14:textId="77777777" w:rsidR="00085B7D" w:rsidRPr="00604940" w:rsidRDefault="00085B7D" w:rsidP="00EF7B96">
      <w:pPr>
        <w:pStyle w:val="Default"/>
        <w:rPr>
          <w:b/>
        </w:rPr>
      </w:pPr>
    </w:p>
    <w:p w14:paraId="70DE8A8E" w14:textId="77777777" w:rsidR="00EF7B96" w:rsidRDefault="00EF7B96" w:rsidP="00E97181">
      <w:pPr>
        <w:pStyle w:val="Default"/>
        <w:ind w:left="1080"/>
        <w:rPr>
          <w:b/>
          <w:szCs w:val="23"/>
        </w:rPr>
      </w:pPr>
    </w:p>
    <w:p w14:paraId="24765C9A" w14:textId="1AEAE703" w:rsidR="00EF7B96" w:rsidRDefault="000C5272" w:rsidP="000B2BB7">
      <w:pPr>
        <w:pStyle w:val="Default"/>
        <w:pBdr>
          <w:top w:val="single" w:sz="4" w:space="1" w:color="auto"/>
          <w:left w:val="single" w:sz="4" w:space="4" w:color="auto"/>
          <w:bottom w:val="single" w:sz="4" w:space="1" w:color="auto"/>
          <w:right w:val="single" w:sz="4" w:space="4" w:color="auto"/>
        </w:pBdr>
        <w:rPr>
          <w:b/>
          <w:szCs w:val="23"/>
        </w:rPr>
      </w:pPr>
      <w:r>
        <w:rPr>
          <w:szCs w:val="23"/>
        </w:rPr>
        <w:t xml:space="preserve">Assignment 2 </w:t>
      </w:r>
    </w:p>
    <w:p w14:paraId="6BCB52E3" w14:textId="77777777" w:rsidR="00EF7B96" w:rsidRDefault="00EF7B96" w:rsidP="00EF7B96">
      <w:pPr>
        <w:pStyle w:val="Default"/>
        <w:rPr>
          <w:b/>
          <w:szCs w:val="23"/>
        </w:rPr>
      </w:pPr>
    </w:p>
    <w:p w14:paraId="7237D196" w14:textId="51A87E37" w:rsidR="00EF7B96" w:rsidRDefault="000C5272" w:rsidP="00EF7B96">
      <w:pPr>
        <w:pStyle w:val="Default"/>
        <w:rPr>
          <w:b/>
          <w:szCs w:val="23"/>
        </w:rPr>
      </w:pPr>
      <w:r>
        <w:rPr>
          <w:b/>
          <w:szCs w:val="23"/>
        </w:rPr>
        <w:t>Session IX (June 14): Public Health Approaches</w:t>
      </w:r>
    </w:p>
    <w:p w14:paraId="627062E6" w14:textId="77777777" w:rsidR="00EF7B96" w:rsidRDefault="00EF7B96" w:rsidP="00F62911">
      <w:pPr>
        <w:pStyle w:val="Default"/>
        <w:rPr>
          <w:szCs w:val="23"/>
        </w:rPr>
      </w:pPr>
    </w:p>
    <w:p w14:paraId="0C8EF1B1" w14:textId="77777777" w:rsidR="00C902BA" w:rsidRDefault="00EF7B96" w:rsidP="00EF7B96">
      <w:pPr>
        <w:pStyle w:val="Default"/>
        <w:rPr>
          <w:b/>
          <w:szCs w:val="23"/>
        </w:rPr>
      </w:pPr>
      <w:r>
        <w:rPr>
          <w:szCs w:val="23"/>
        </w:rPr>
        <w:tab/>
      </w:r>
      <w:r w:rsidRPr="00520E8E">
        <w:rPr>
          <w:b/>
          <w:szCs w:val="23"/>
        </w:rPr>
        <w:t>Required Reading</w:t>
      </w:r>
    </w:p>
    <w:p w14:paraId="74E92DC7" w14:textId="77777777" w:rsidR="004448AF" w:rsidRDefault="004448AF" w:rsidP="00EF7B96">
      <w:pPr>
        <w:pStyle w:val="Default"/>
        <w:rPr>
          <w:b/>
          <w:szCs w:val="23"/>
        </w:rPr>
      </w:pPr>
    </w:p>
    <w:p w14:paraId="487CA33E" w14:textId="138AE887" w:rsidR="004448AF" w:rsidRPr="004448AF" w:rsidRDefault="004448AF" w:rsidP="004448AF">
      <w:pPr>
        <w:pStyle w:val="ListParagraph"/>
        <w:widowControl w:val="0"/>
        <w:numPr>
          <w:ilvl w:val="0"/>
          <w:numId w:val="33"/>
        </w:numPr>
        <w:rPr>
          <w:rFonts w:ascii="Times New Roman" w:eastAsia="Garamond" w:hAnsi="Times New Roman" w:cs="Times New Roman"/>
        </w:rPr>
      </w:pPr>
      <w:r w:rsidRPr="004448AF">
        <w:rPr>
          <w:rFonts w:ascii="Times New Roman" w:eastAsia="Garamond" w:hAnsi="Times New Roman" w:cs="Times New Roman"/>
          <w:color w:val="222222"/>
          <w:highlight w:val="white"/>
        </w:rPr>
        <w:t xml:space="preserve">Slutkin, Gary. "Violence is a contagious disease." In </w:t>
      </w:r>
      <w:r w:rsidRPr="004448AF">
        <w:rPr>
          <w:rFonts w:ascii="Times New Roman" w:eastAsia="Garamond" w:hAnsi="Times New Roman" w:cs="Times New Roman"/>
          <w:i/>
          <w:color w:val="222222"/>
        </w:rPr>
        <w:t>Contagion of violence: Workshop summary</w:t>
      </w:r>
      <w:r w:rsidRPr="004448AF">
        <w:rPr>
          <w:rFonts w:ascii="Times New Roman" w:eastAsia="Garamond" w:hAnsi="Times New Roman" w:cs="Times New Roman"/>
          <w:color w:val="222222"/>
          <w:highlight w:val="white"/>
        </w:rPr>
        <w:t xml:space="preserve">, pp. 94-111. National Academy Press Washington, DC, 2012. </w:t>
      </w:r>
      <w:hyperlink r:id="rId58" w:history="1">
        <w:r w:rsidRPr="001D00AE">
          <w:rPr>
            <w:rStyle w:val="Hyperlink"/>
            <w:rFonts w:ascii="Times New Roman" w:eastAsia="Garamond" w:hAnsi="Times New Roman" w:cs="Times New Roman"/>
            <w:highlight w:val="white"/>
          </w:rPr>
          <w:t>http://cureviolence.org/wp-content/uploads/2015/05/Violence-is-a-Contagious-Disease.pdf</w:t>
        </w:r>
      </w:hyperlink>
      <w:r>
        <w:rPr>
          <w:rFonts w:ascii="Times New Roman" w:eastAsia="Garamond" w:hAnsi="Times New Roman" w:cs="Times New Roman"/>
          <w:color w:val="222222"/>
        </w:rPr>
        <w:t xml:space="preserve"> </w:t>
      </w:r>
    </w:p>
    <w:p w14:paraId="125DAEDD" w14:textId="77777777" w:rsidR="004448AF" w:rsidRDefault="004448AF" w:rsidP="004448AF">
      <w:pPr>
        <w:widowControl w:val="0"/>
        <w:ind w:left="720"/>
        <w:contextualSpacing/>
        <w:rPr>
          <w:rFonts w:ascii="Times New Roman" w:eastAsia="Garamond" w:hAnsi="Times New Roman" w:cs="Times New Roman"/>
        </w:rPr>
      </w:pPr>
    </w:p>
    <w:p w14:paraId="708F645A" w14:textId="6253146F" w:rsidR="004448AF" w:rsidRPr="004448AF" w:rsidRDefault="004448AF" w:rsidP="004448AF">
      <w:pPr>
        <w:pStyle w:val="ListParagraph"/>
        <w:widowControl w:val="0"/>
        <w:numPr>
          <w:ilvl w:val="0"/>
          <w:numId w:val="33"/>
        </w:numPr>
        <w:rPr>
          <w:rFonts w:ascii="Times New Roman" w:eastAsia="Garamond" w:hAnsi="Times New Roman" w:cs="Times New Roman"/>
        </w:rPr>
      </w:pPr>
      <w:r w:rsidRPr="004448AF">
        <w:rPr>
          <w:rFonts w:ascii="Times New Roman" w:eastAsia="Garamond" w:hAnsi="Times New Roman" w:cs="Times New Roman"/>
          <w:color w:val="222222"/>
          <w:highlight w:val="white"/>
        </w:rPr>
        <w:t xml:space="preserve">World Health Organization. "Preventing violence and reducing its impact: How development agencies can help." (2008). </w:t>
      </w:r>
      <w:hyperlink r:id="rId59" w:history="1">
        <w:r w:rsidRPr="001D00AE">
          <w:rPr>
            <w:rStyle w:val="Hyperlink"/>
            <w:rFonts w:ascii="Times New Roman" w:eastAsia="Garamond" w:hAnsi="Times New Roman" w:cs="Times New Roman"/>
            <w:highlight w:val="white"/>
          </w:rPr>
          <w:t>http://apps.who.int/iris/bitstream/10665/43876/1/9789241596589_eng.pdf</w:t>
        </w:r>
      </w:hyperlink>
      <w:r>
        <w:rPr>
          <w:rFonts w:ascii="Times New Roman" w:eastAsia="Garamond" w:hAnsi="Times New Roman" w:cs="Times New Roman"/>
          <w:color w:val="222222"/>
        </w:rPr>
        <w:t xml:space="preserve"> </w:t>
      </w:r>
    </w:p>
    <w:p w14:paraId="4809C0F0" w14:textId="4F491BB9" w:rsidR="004448AF" w:rsidRPr="004448AF" w:rsidRDefault="004448AF" w:rsidP="004448AF">
      <w:pPr>
        <w:widowControl w:val="0"/>
        <w:rPr>
          <w:rFonts w:ascii="Times New Roman" w:hAnsi="Times New Roman" w:cs="Times New Roman"/>
        </w:rPr>
      </w:pPr>
    </w:p>
    <w:p w14:paraId="393B94EC" w14:textId="4CC7DF0E" w:rsidR="004448AF" w:rsidRDefault="004448AF" w:rsidP="004448AF">
      <w:pPr>
        <w:widowControl w:val="0"/>
        <w:ind w:firstLine="720"/>
        <w:rPr>
          <w:rFonts w:ascii="Times New Roman" w:eastAsia="Garamond" w:hAnsi="Times New Roman" w:cs="Times New Roman"/>
          <w:b/>
        </w:rPr>
      </w:pPr>
      <w:r w:rsidRPr="004448AF">
        <w:rPr>
          <w:rFonts w:ascii="Times New Roman" w:eastAsia="Garamond" w:hAnsi="Times New Roman" w:cs="Times New Roman"/>
          <w:b/>
        </w:rPr>
        <w:t>Recommended</w:t>
      </w:r>
    </w:p>
    <w:p w14:paraId="2AC4FC98" w14:textId="77777777" w:rsidR="004448AF" w:rsidRPr="004448AF" w:rsidRDefault="004448AF" w:rsidP="004448AF">
      <w:pPr>
        <w:widowControl w:val="0"/>
        <w:ind w:firstLine="720"/>
        <w:rPr>
          <w:rFonts w:ascii="Times New Roman" w:hAnsi="Times New Roman" w:cs="Times New Roman"/>
          <w:b/>
        </w:rPr>
      </w:pPr>
    </w:p>
    <w:p w14:paraId="3DCD047E" w14:textId="30470243" w:rsidR="004448AF" w:rsidRPr="004448AF" w:rsidRDefault="004448AF" w:rsidP="004448AF">
      <w:pPr>
        <w:pStyle w:val="ListParagraph"/>
        <w:widowControl w:val="0"/>
        <w:numPr>
          <w:ilvl w:val="0"/>
          <w:numId w:val="34"/>
        </w:numPr>
        <w:spacing w:line="276" w:lineRule="auto"/>
        <w:rPr>
          <w:rFonts w:ascii="Times New Roman" w:eastAsia="Garamond" w:hAnsi="Times New Roman" w:cs="Times New Roman"/>
        </w:rPr>
      </w:pPr>
      <w:r w:rsidRPr="004448AF">
        <w:rPr>
          <w:rFonts w:ascii="Times New Roman" w:eastAsia="Garamond" w:hAnsi="Times New Roman" w:cs="Times New Roman"/>
          <w:color w:val="333333"/>
        </w:rPr>
        <w:t>Saile, Regina, Verena Ertl, Frank Neuner, and Claudia Catani. 2014. Does war contribute to family violence against children findings from a two-generational multi-informant study in northern uganda. Child Abuse and Neglect 38 (1): 135-46</w:t>
      </w:r>
    </w:p>
    <w:p w14:paraId="5C9FB87D" w14:textId="77777777" w:rsidR="004448AF" w:rsidRDefault="004448AF" w:rsidP="004448AF">
      <w:pPr>
        <w:widowControl w:val="0"/>
        <w:spacing w:line="276" w:lineRule="auto"/>
        <w:ind w:left="720"/>
        <w:contextualSpacing/>
        <w:rPr>
          <w:rFonts w:ascii="Times New Roman" w:eastAsia="Garamond" w:hAnsi="Times New Roman" w:cs="Times New Roman"/>
          <w:color w:val="222222"/>
        </w:rPr>
      </w:pPr>
    </w:p>
    <w:p w14:paraId="7D3218AE" w14:textId="214076DE" w:rsidR="004448AF" w:rsidRPr="004448AF" w:rsidRDefault="004448AF" w:rsidP="004448AF">
      <w:pPr>
        <w:pStyle w:val="ListParagraph"/>
        <w:widowControl w:val="0"/>
        <w:numPr>
          <w:ilvl w:val="0"/>
          <w:numId w:val="34"/>
        </w:numPr>
        <w:spacing w:line="276" w:lineRule="auto"/>
        <w:rPr>
          <w:rFonts w:ascii="Times New Roman" w:eastAsia="Garamond" w:hAnsi="Times New Roman" w:cs="Times New Roman"/>
        </w:rPr>
      </w:pPr>
      <w:r w:rsidRPr="004448AF">
        <w:rPr>
          <w:rFonts w:ascii="Times New Roman" w:eastAsia="Garamond" w:hAnsi="Times New Roman" w:cs="Times New Roman"/>
          <w:color w:val="222222"/>
        </w:rPr>
        <w:t xml:space="preserve">Clark, Cari Jo, Susan A. Everson-Rose, Shakira Franco Suglia, Rula </w:t>
      </w:r>
      <w:r w:rsidRPr="004448AF">
        <w:rPr>
          <w:rFonts w:ascii="Times New Roman" w:eastAsia="Garamond" w:hAnsi="Times New Roman" w:cs="Times New Roman"/>
          <w:color w:val="222222"/>
        </w:rPr>
        <w:lastRenderedPageBreak/>
        <w:t xml:space="preserve">Btoush, Alvaro Alonso, and Muhammad M. Haj-Yahia. "Association between exposure to political violence and intimate-partner violence in the occupied Palestinian territory: a cross-sectional study." </w:t>
      </w:r>
      <w:r w:rsidRPr="004448AF">
        <w:rPr>
          <w:rFonts w:ascii="Times New Roman" w:eastAsia="Garamond" w:hAnsi="Times New Roman" w:cs="Times New Roman"/>
          <w:i/>
          <w:color w:val="222222"/>
        </w:rPr>
        <w:t xml:space="preserve">The Lancet </w:t>
      </w:r>
      <w:r>
        <w:rPr>
          <w:rFonts w:ascii="Times New Roman" w:eastAsia="Garamond" w:hAnsi="Times New Roman" w:cs="Times New Roman"/>
          <w:color w:val="222222"/>
        </w:rPr>
        <w:t>375, no. 9711 (2010): 310-316</w:t>
      </w:r>
      <w:r w:rsidRPr="004448AF">
        <w:rPr>
          <w:rFonts w:ascii="Times New Roman" w:eastAsia="Garamond" w:hAnsi="Times New Roman" w:cs="Times New Roman"/>
          <w:color w:val="222222"/>
        </w:rPr>
        <w:t xml:space="preserve"> </w:t>
      </w:r>
      <w:hyperlink r:id="rId60" w:history="1">
        <w:r w:rsidRPr="001D00AE">
          <w:rPr>
            <w:rStyle w:val="Hyperlink"/>
            <w:rFonts w:ascii="Times New Roman" w:eastAsia="Garamond" w:hAnsi="Times New Roman" w:cs="Times New Roman"/>
          </w:rPr>
          <w:t>http://www.peacewomen.org/assets/file/Resources/Academic/vaw_politicalviolenceintimatepartnerviolenceoccupiedpalestine_clarketal_jan232010.pdf</w:t>
        </w:r>
      </w:hyperlink>
      <w:r>
        <w:rPr>
          <w:rFonts w:ascii="Times New Roman" w:eastAsia="Garamond" w:hAnsi="Times New Roman" w:cs="Times New Roman"/>
          <w:color w:val="222222"/>
        </w:rPr>
        <w:t xml:space="preserve"> </w:t>
      </w:r>
    </w:p>
    <w:p w14:paraId="411CF140" w14:textId="77777777" w:rsidR="004448AF" w:rsidRDefault="004448AF" w:rsidP="004448AF">
      <w:pPr>
        <w:pStyle w:val="Default"/>
        <w:rPr>
          <w:rFonts w:eastAsia="Garamond"/>
          <w:color w:val="222222"/>
        </w:rPr>
      </w:pPr>
    </w:p>
    <w:p w14:paraId="308E3071" w14:textId="7486DDA5" w:rsidR="004448AF" w:rsidRPr="004448AF" w:rsidRDefault="004448AF" w:rsidP="004448AF">
      <w:pPr>
        <w:pStyle w:val="Default"/>
        <w:numPr>
          <w:ilvl w:val="0"/>
          <w:numId w:val="34"/>
        </w:numPr>
        <w:rPr>
          <w:b/>
        </w:rPr>
      </w:pPr>
      <w:r w:rsidRPr="004448AF">
        <w:rPr>
          <w:rFonts w:eastAsia="Garamond"/>
          <w:color w:val="222222"/>
        </w:rPr>
        <w:t xml:space="preserve">Begum, Shamshad, Shaneela Sadruddin Khowaja, and Gulnar Ali. "Media created violence: A social Determinant of mental health." </w:t>
      </w:r>
      <w:r w:rsidRPr="004448AF">
        <w:rPr>
          <w:rFonts w:eastAsia="Garamond"/>
          <w:i/>
          <w:color w:val="222222"/>
        </w:rPr>
        <w:t>Journal of Pakistan Medical Association</w:t>
      </w:r>
      <w:r>
        <w:rPr>
          <w:rFonts w:eastAsia="Garamond"/>
          <w:color w:val="222222"/>
        </w:rPr>
        <w:t xml:space="preserve"> 62, no. 12 (2012): 1338-1340</w:t>
      </w:r>
      <w:r w:rsidRPr="004448AF">
        <w:rPr>
          <w:rFonts w:eastAsia="Garamond"/>
          <w:color w:val="222222"/>
        </w:rPr>
        <w:t xml:space="preserve"> </w:t>
      </w:r>
      <w:hyperlink r:id="rId61" w:history="1">
        <w:r w:rsidRPr="001D00AE">
          <w:rPr>
            <w:rStyle w:val="Hyperlink"/>
            <w:rFonts w:eastAsia="Garamond"/>
          </w:rPr>
          <w:t>http://www.jpma.org.pk/PdfDownload/3870.pdf</w:t>
        </w:r>
      </w:hyperlink>
      <w:r>
        <w:rPr>
          <w:rFonts w:eastAsia="Garamond"/>
          <w:color w:val="222222"/>
        </w:rPr>
        <w:t xml:space="preserve"> </w:t>
      </w:r>
    </w:p>
    <w:p w14:paraId="42651480" w14:textId="77777777" w:rsidR="004448AF" w:rsidRDefault="004448AF" w:rsidP="004448AF">
      <w:pPr>
        <w:pStyle w:val="Default"/>
        <w:rPr>
          <w:b/>
        </w:rPr>
      </w:pPr>
    </w:p>
    <w:p w14:paraId="478B3460" w14:textId="6515EB61" w:rsidR="004448AF" w:rsidRDefault="004448AF" w:rsidP="004448AF">
      <w:pPr>
        <w:pStyle w:val="Default"/>
        <w:ind w:firstLine="720"/>
        <w:rPr>
          <w:b/>
        </w:rPr>
      </w:pPr>
      <w:r>
        <w:rPr>
          <w:b/>
        </w:rPr>
        <w:t>Additional Resources</w:t>
      </w:r>
    </w:p>
    <w:p w14:paraId="1A7D71F6" w14:textId="77777777" w:rsidR="00C61640" w:rsidRDefault="00C61640" w:rsidP="004448AF">
      <w:pPr>
        <w:pStyle w:val="Default"/>
        <w:ind w:firstLine="720"/>
        <w:rPr>
          <w:b/>
        </w:rPr>
      </w:pPr>
    </w:p>
    <w:p w14:paraId="3AD0533C" w14:textId="7B2E0F59" w:rsidR="004448AF" w:rsidRDefault="00C61640" w:rsidP="00C61640">
      <w:pPr>
        <w:pStyle w:val="Default"/>
        <w:ind w:left="360" w:firstLine="720"/>
        <w:rPr>
          <w:b/>
        </w:rPr>
      </w:pPr>
      <w:r>
        <w:rPr>
          <w:b/>
        </w:rPr>
        <w:t>TBA</w:t>
      </w:r>
    </w:p>
    <w:p w14:paraId="14F3C620" w14:textId="77777777" w:rsidR="004448AF" w:rsidRPr="004448AF" w:rsidRDefault="004448AF" w:rsidP="004448AF">
      <w:pPr>
        <w:pStyle w:val="Default"/>
        <w:rPr>
          <w:b/>
        </w:rPr>
      </w:pPr>
    </w:p>
    <w:p w14:paraId="12280D9C" w14:textId="77777777" w:rsidR="00EF7B96" w:rsidRPr="000B2BB7" w:rsidRDefault="00EF7B96" w:rsidP="00CE47D9">
      <w:pPr>
        <w:pStyle w:val="Default"/>
        <w:ind w:left="1080"/>
        <w:rPr>
          <w:b/>
          <w:szCs w:val="23"/>
        </w:rPr>
      </w:pPr>
    </w:p>
    <w:p w14:paraId="259ECA27" w14:textId="622D7039" w:rsidR="00EF7B96" w:rsidRPr="000B2BB7" w:rsidRDefault="000C5272" w:rsidP="000B2BB7">
      <w:pPr>
        <w:pStyle w:val="Default"/>
        <w:pBdr>
          <w:top w:val="single" w:sz="4" w:space="1" w:color="auto"/>
          <w:left w:val="single" w:sz="4" w:space="4" w:color="auto"/>
          <w:bottom w:val="single" w:sz="4" w:space="1" w:color="auto"/>
          <w:right w:val="single" w:sz="4" w:space="4" w:color="auto"/>
        </w:pBdr>
        <w:rPr>
          <w:szCs w:val="23"/>
        </w:rPr>
      </w:pPr>
      <w:r>
        <w:rPr>
          <w:szCs w:val="23"/>
        </w:rPr>
        <w:t>Group Presentation</w:t>
      </w:r>
    </w:p>
    <w:p w14:paraId="552C7634" w14:textId="77777777" w:rsidR="000C5272" w:rsidRDefault="000C5272" w:rsidP="00F62911">
      <w:pPr>
        <w:pStyle w:val="Default"/>
        <w:rPr>
          <w:b/>
          <w:szCs w:val="23"/>
        </w:rPr>
      </w:pPr>
    </w:p>
    <w:p w14:paraId="2F522216" w14:textId="2069B536" w:rsidR="00F62911" w:rsidRPr="009156B0" w:rsidRDefault="000C5272" w:rsidP="00F62911">
      <w:pPr>
        <w:pStyle w:val="Default"/>
        <w:rPr>
          <w:b/>
          <w:szCs w:val="23"/>
        </w:rPr>
      </w:pPr>
      <w:r>
        <w:rPr>
          <w:b/>
          <w:szCs w:val="23"/>
        </w:rPr>
        <w:t>Session X (June 16</w:t>
      </w:r>
      <w:r w:rsidR="00EF7B96" w:rsidRPr="00EC1876">
        <w:rPr>
          <w:b/>
          <w:szCs w:val="23"/>
        </w:rPr>
        <w:t>)</w:t>
      </w:r>
      <w:r w:rsidR="00EF7B96">
        <w:rPr>
          <w:b/>
          <w:szCs w:val="23"/>
        </w:rPr>
        <w:t xml:space="preserve">: </w:t>
      </w:r>
      <w:r w:rsidR="00EF7B96">
        <w:rPr>
          <w:b/>
          <w:sz w:val="28"/>
          <w:szCs w:val="23"/>
        </w:rPr>
        <w:t xml:space="preserve"> </w:t>
      </w:r>
      <w:r>
        <w:rPr>
          <w:b/>
          <w:szCs w:val="23"/>
        </w:rPr>
        <w:t>Art and Peace</w:t>
      </w:r>
    </w:p>
    <w:p w14:paraId="7CF2653A" w14:textId="77777777" w:rsidR="00EF7B96" w:rsidRDefault="00EF7B96" w:rsidP="00EF7B96">
      <w:pPr>
        <w:pStyle w:val="Default"/>
        <w:rPr>
          <w:szCs w:val="23"/>
        </w:rPr>
      </w:pPr>
    </w:p>
    <w:p w14:paraId="7A226DF5" w14:textId="77777777" w:rsidR="00C902BA" w:rsidRDefault="00EF7B96" w:rsidP="00625B8A">
      <w:pPr>
        <w:pStyle w:val="Default"/>
        <w:rPr>
          <w:b/>
          <w:szCs w:val="23"/>
        </w:rPr>
      </w:pPr>
      <w:r>
        <w:rPr>
          <w:szCs w:val="23"/>
        </w:rPr>
        <w:tab/>
      </w:r>
      <w:r w:rsidRPr="00EC1876">
        <w:rPr>
          <w:b/>
          <w:szCs w:val="23"/>
        </w:rPr>
        <w:t>Required Reading</w:t>
      </w:r>
    </w:p>
    <w:p w14:paraId="5E9D9689" w14:textId="5EA4F82F" w:rsidR="00C61640" w:rsidRDefault="00C61640" w:rsidP="00C61640">
      <w:pPr>
        <w:pStyle w:val="Default"/>
        <w:ind w:firstLine="720"/>
        <w:rPr>
          <w:b/>
          <w:szCs w:val="23"/>
        </w:rPr>
      </w:pPr>
      <w:r>
        <w:rPr>
          <w:b/>
          <w:szCs w:val="23"/>
        </w:rPr>
        <w:t>TBA</w:t>
      </w:r>
    </w:p>
    <w:p w14:paraId="692E503F" w14:textId="77777777" w:rsidR="000B2BB7" w:rsidRDefault="000B2BB7" w:rsidP="00EF7B96">
      <w:pPr>
        <w:pStyle w:val="Default"/>
        <w:rPr>
          <w:b/>
          <w:szCs w:val="23"/>
        </w:rPr>
      </w:pPr>
    </w:p>
    <w:p w14:paraId="30C97FAB" w14:textId="274F6E67" w:rsidR="00EF7B96" w:rsidRPr="009156B0" w:rsidRDefault="00C803A6" w:rsidP="00EF7B96">
      <w:pPr>
        <w:pStyle w:val="Default"/>
        <w:rPr>
          <w:b/>
          <w:sz w:val="28"/>
          <w:szCs w:val="23"/>
        </w:rPr>
      </w:pPr>
      <w:r>
        <w:rPr>
          <w:b/>
          <w:szCs w:val="23"/>
        </w:rPr>
        <w:t xml:space="preserve"> </w:t>
      </w:r>
      <w:r w:rsidR="000C5272">
        <w:rPr>
          <w:b/>
          <w:szCs w:val="23"/>
        </w:rPr>
        <w:t>Session XI (June 21</w:t>
      </w:r>
      <w:r w:rsidR="00EF7B96" w:rsidRPr="00EC1876">
        <w:rPr>
          <w:b/>
          <w:szCs w:val="23"/>
        </w:rPr>
        <w:t>):</w:t>
      </w:r>
      <w:r w:rsidR="00EF7B96">
        <w:rPr>
          <w:b/>
          <w:sz w:val="28"/>
          <w:szCs w:val="23"/>
        </w:rPr>
        <w:t xml:space="preserve">  </w:t>
      </w:r>
      <w:r w:rsidR="000C5272">
        <w:rPr>
          <w:b/>
          <w:szCs w:val="23"/>
        </w:rPr>
        <w:t>Art and Peace (cont.)</w:t>
      </w:r>
    </w:p>
    <w:p w14:paraId="3D33837C" w14:textId="77777777" w:rsidR="00EF7B96" w:rsidRDefault="00EF7B96" w:rsidP="00EF7B96">
      <w:pPr>
        <w:pStyle w:val="Default"/>
        <w:rPr>
          <w:szCs w:val="23"/>
        </w:rPr>
      </w:pPr>
    </w:p>
    <w:p w14:paraId="7C480702" w14:textId="77777777" w:rsidR="00AE1FFA" w:rsidRDefault="00EF7B96" w:rsidP="00EF7B96">
      <w:pPr>
        <w:pStyle w:val="Default"/>
        <w:rPr>
          <w:b/>
          <w:szCs w:val="23"/>
        </w:rPr>
      </w:pPr>
      <w:r>
        <w:rPr>
          <w:szCs w:val="23"/>
        </w:rPr>
        <w:tab/>
      </w:r>
      <w:r w:rsidRPr="00EC1876">
        <w:rPr>
          <w:b/>
          <w:szCs w:val="23"/>
        </w:rPr>
        <w:t>Required Reading</w:t>
      </w:r>
    </w:p>
    <w:p w14:paraId="79D20AEC" w14:textId="09F9F680" w:rsidR="00C61640" w:rsidRDefault="00C61640" w:rsidP="00C61640">
      <w:pPr>
        <w:pStyle w:val="Default"/>
        <w:ind w:firstLine="720"/>
        <w:rPr>
          <w:b/>
          <w:szCs w:val="23"/>
        </w:rPr>
      </w:pPr>
      <w:r>
        <w:rPr>
          <w:b/>
          <w:szCs w:val="23"/>
        </w:rPr>
        <w:t>TBA</w:t>
      </w:r>
    </w:p>
    <w:p w14:paraId="16257A38" w14:textId="77777777" w:rsidR="002F76EB" w:rsidRDefault="002F76EB" w:rsidP="00EF7B96">
      <w:pPr>
        <w:pStyle w:val="Default"/>
        <w:rPr>
          <w:b/>
          <w:szCs w:val="23"/>
        </w:rPr>
      </w:pPr>
    </w:p>
    <w:p w14:paraId="2B064B06" w14:textId="1AAB7C8E" w:rsidR="000B2BB7" w:rsidRDefault="000C5272" w:rsidP="00EF7B96">
      <w:pPr>
        <w:pStyle w:val="Default"/>
        <w:rPr>
          <w:b/>
          <w:szCs w:val="23"/>
        </w:rPr>
      </w:pPr>
      <w:r>
        <w:rPr>
          <w:b/>
          <w:szCs w:val="23"/>
        </w:rPr>
        <w:t>Session XII</w:t>
      </w:r>
      <w:r w:rsidR="00EF7B96" w:rsidRPr="00C316EA">
        <w:rPr>
          <w:b/>
          <w:szCs w:val="23"/>
        </w:rPr>
        <w:t xml:space="preserve"> (</w:t>
      </w:r>
      <w:r>
        <w:rPr>
          <w:b/>
          <w:szCs w:val="23"/>
        </w:rPr>
        <w:t>June 23</w:t>
      </w:r>
      <w:r w:rsidR="00EF7B96" w:rsidRPr="00C316EA">
        <w:rPr>
          <w:b/>
          <w:szCs w:val="23"/>
        </w:rPr>
        <w:t>)</w:t>
      </w:r>
      <w:r>
        <w:rPr>
          <w:b/>
          <w:szCs w:val="23"/>
        </w:rPr>
        <w:t>:  Summative Discussion and Conclusion</w:t>
      </w:r>
    </w:p>
    <w:p w14:paraId="26E8FD06" w14:textId="77777777" w:rsidR="00CE47D9" w:rsidRDefault="00CE47D9" w:rsidP="007A521C">
      <w:pPr>
        <w:pStyle w:val="Default"/>
        <w:rPr>
          <w:b/>
          <w:sz w:val="28"/>
          <w:szCs w:val="23"/>
        </w:rPr>
      </w:pPr>
    </w:p>
    <w:p w14:paraId="533FA4F9" w14:textId="77777777" w:rsidR="00AB1A1D" w:rsidRDefault="00AB1A1D" w:rsidP="007A521C">
      <w:pPr>
        <w:pStyle w:val="Default"/>
        <w:rPr>
          <w:b/>
          <w:sz w:val="28"/>
          <w:szCs w:val="23"/>
        </w:rPr>
      </w:pPr>
    </w:p>
    <w:p w14:paraId="4BA8BD79" w14:textId="77777777" w:rsidR="00490B87" w:rsidRDefault="003E476B" w:rsidP="007A521C">
      <w:pPr>
        <w:pStyle w:val="Default"/>
        <w:rPr>
          <w:b/>
          <w:sz w:val="28"/>
          <w:szCs w:val="23"/>
        </w:rPr>
      </w:pPr>
      <w:r>
        <w:rPr>
          <w:b/>
          <w:sz w:val="28"/>
          <w:szCs w:val="23"/>
        </w:rPr>
        <w:t>VII</w:t>
      </w:r>
      <w:r w:rsidR="00F275BE">
        <w:rPr>
          <w:b/>
          <w:sz w:val="28"/>
          <w:szCs w:val="23"/>
        </w:rPr>
        <w:t xml:space="preserve">I.  </w:t>
      </w:r>
      <w:r>
        <w:rPr>
          <w:b/>
          <w:sz w:val="28"/>
          <w:szCs w:val="23"/>
        </w:rPr>
        <w:t>Sources of Support</w:t>
      </w:r>
    </w:p>
    <w:p w14:paraId="23799CB5" w14:textId="77777777" w:rsidR="00490B87" w:rsidRDefault="00490B87" w:rsidP="00490B87">
      <w:pPr>
        <w:pStyle w:val="Default"/>
        <w:rPr>
          <w:rFonts w:asciiTheme="minorHAnsi" w:hAnsiTheme="minorHAnsi"/>
          <w:szCs w:val="22"/>
        </w:rPr>
      </w:pPr>
    </w:p>
    <w:p w14:paraId="0B7D85C0" w14:textId="77777777" w:rsidR="00490B87" w:rsidRPr="00490B87" w:rsidRDefault="00490B87" w:rsidP="00490B87">
      <w:pPr>
        <w:pStyle w:val="Default"/>
        <w:rPr>
          <w:szCs w:val="22"/>
        </w:rPr>
      </w:pPr>
      <w:r w:rsidRPr="00490B87">
        <w:rPr>
          <w:szCs w:val="22"/>
        </w:rPr>
        <w:t xml:space="preserve">If you experience difficulty in this course for any reason, please don’t hesitate to consult with me. In addition to the resources of the department, a wide range of services is available to support you in your efforts to meet the course requirements. </w:t>
      </w:r>
    </w:p>
    <w:p w14:paraId="6980E0DA" w14:textId="77777777" w:rsidR="00490B87" w:rsidRPr="00490B87" w:rsidRDefault="00490B87" w:rsidP="00490B87">
      <w:pPr>
        <w:pStyle w:val="Default"/>
        <w:rPr>
          <w:b/>
          <w:bCs/>
          <w:szCs w:val="22"/>
        </w:rPr>
      </w:pPr>
    </w:p>
    <w:p w14:paraId="103EFDB0" w14:textId="77777777" w:rsidR="00490B87" w:rsidRPr="00490B87" w:rsidRDefault="00490B87" w:rsidP="00490B87">
      <w:pPr>
        <w:pStyle w:val="Default"/>
        <w:rPr>
          <w:szCs w:val="22"/>
        </w:rPr>
      </w:pPr>
      <w:r w:rsidRPr="00490B87">
        <w:rPr>
          <w:b/>
          <w:bCs/>
          <w:szCs w:val="22"/>
        </w:rPr>
        <w:t xml:space="preserve">Academic Support Center </w:t>
      </w:r>
      <w:r w:rsidRPr="00490B87">
        <w:rPr>
          <w:szCs w:val="22"/>
        </w:rPr>
        <w:t xml:space="preserve">(x3360, MGC 243) offers study skills workshops, individual instruction, tutor referrals, and services for students with learning disabilities. Writing support is available in the ASC Writing Lab or in the Writing Center, Battelle 228. </w:t>
      </w:r>
    </w:p>
    <w:p w14:paraId="5B971164" w14:textId="77777777" w:rsidR="00490B87" w:rsidRPr="00490B87" w:rsidRDefault="00490B87" w:rsidP="00490B87">
      <w:pPr>
        <w:pStyle w:val="Default"/>
        <w:rPr>
          <w:b/>
          <w:bCs/>
          <w:szCs w:val="22"/>
        </w:rPr>
      </w:pPr>
    </w:p>
    <w:p w14:paraId="4D831BF8" w14:textId="77777777" w:rsidR="00490B87" w:rsidRPr="00490B87" w:rsidRDefault="00490B87" w:rsidP="00490B87">
      <w:pPr>
        <w:pStyle w:val="Default"/>
        <w:rPr>
          <w:szCs w:val="22"/>
        </w:rPr>
      </w:pPr>
      <w:r w:rsidRPr="00490B87">
        <w:rPr>
          <w:b/>
          <w:bCs/>
          <w:szCs w:val="22"/>
        </w:rPr>
        <w:t xml:space="preserve">Counseling Center </w:t>
      </w:r>
      <w:r w:rsidRPr="00490B87">
        <w:rPr>
          <w:szCs w:val="22"/>
        </w:rPr>
        <w:t xml:space="preserve">(x3500, MGC 214) offers counseling and consultations regarding personal concerns, self-help information, and connections to off-campus mental health </w:t>
      </w:r>
      <w:r w:rsidRPr="00490B87">
        <w:rPr>
          <w:szCs w:val="22"/>
        </w:rPr>
        <w:lastRenderedPageBreak/>
        <w:t xml:space="preserve">resources. </w:t>
      </w:r>
    </w:p>
    <w:p w14:paraId="39D4CF7D" w14:textId="77777777" w:rsidR="00490B87" w:rsidRPr="00490B87" w:rsidRDefault="00490B87" w:rsidP="00490B87">
      <w:pPr>
        <w:rPr>
          <w:rFonts w:ascii="Times New Roman" w:hAnsi="Times New Roman"/>
          <w:b/>
          <w:bCs/>
          <w:szCs w:val="22"/>
        </w:rPr>
      </w:pPr>
    </w:p>
    <w:p w14:paraId="3428B272" w14:textId="77777777" w:rsidR="003E476B" w:rsidRPr="00490B87" w:rsidRDefault="00490B87" w:rsidP="00490B87">
      <w:pPr>
        <w:rPr>
          <w:rFonts w:ascii="Times New Roman" w:hAnsi="Times New Roman"/>
          <w:b/>
        </w:rPr>
      </w:pPr>
      <w:r w:rsidRPr="00490B87">
        <w:rPr>
          <w:rFonts w:ascii="Times New Roman" w:hAnsi="Times New Roman"/>
          <w:b/>
          <w:bCs/>
          <w:szCs w:val="22"/>
        </w:rPr>
        <w:t xml:space="preserve">Disability Support Services </w:t>
      </w:r>
      <w:r w:rsidRPr="00490B87">
        <w:rPr>
          <w:rFonts w:ascii="Times New Roman" w:hAnsi="Times New Roman"/>
          <w:szCs w:val="22"/>
        </w:rPr>
        <w:t xml:space="preserve">(x3315, MGC 206) offers technical and practical support and assistance with accommodations for students with physical, medical, or psychological disabilities. If you qualify for accommodations because of a disability, please notify me in a timely manner with a letter from the Academic Support Center or Disability Support Services so that we can make arrangements to address your needs. </w:t>
      </w:r>
    </w:p>
    <w:p w14:paraId="1852968F" w14:textId="77777777" w:rsidR="003E476B" w:rsidRDefault="003E476B" w:rsidP="007A521C">
      <w:pPr>
        <w:pStyle w:val="Default"/>
        <w:rPr>
          <w:b/>
          <w:sz w:val="28"/>
          <w:szCs w:val="23"/>
        </w:rPr>
      </w:pPr>
    </w:p>
    <w:p w14:paraId="3366A8F1" w14:textId="77777777" w:rsidR="003E476B" w:rsidRDefault="00F275BE" w:rsidP="00F275BE">
      <w:pPr>
        <w:pStyle w:val="Default"/>
        <w:tabs>
          <w:tab w:val="left" w:pos="720"/>
          <w:tab w:val="left" w:pos="810"/>
        </w:tabs>
        <w:rPr>
          <w:b/>
          <w:sz w:val="28"/>
          <w:szCs w:val="23"/>
        </w:rPr>
      </w:pPr>
      <w:r>
        <w:rPr>
          <w:b/>
          <w:sz w:val="28"/>
          <w:szCs w:val="23"/>
        </w:rPr>
        <w:t>IX</w:t>
      </w:r>
      <w:r w:rsidR="003E476B">
        <w:rPr>
          <w:b/>
          <w:sz w:val="28"/>
          <w:szCs w:val="23"/>
        </w:rPr>
        <w:t xml:space="preserve">. </w:t>
      </w:r>
      <w:r>
        <w:rPr>
          <w:b/>
          <w:sz w:val="28"/>
          <w:szCs w:val="23"/>
        </w:rPr>
        <w:t xml:space="preserve">    </w:t>
      </w:r>
      <w:r w:rsidR="003E476B">
        <w:rPr>
          <w:b/>
          <w:sz w:val="28"/>
          <w:szCs w:val="23"/>
        </w:rPr>
        <w:t>Emergency Preparedness</w:t>
      </w:r>
    </w:p>
    <w:p w14:paraId="046BF9D9" w14:textId="77777777" w:rsidR="003E476B" w:rsidRDefault="003E476B" w:rsidP="007A521C">
      <w:pPr>
        <w:pStyle w:val="Default"/>
        <w:rPr>
          <w:b/>
          <w:sz w:val="28"/>
          <w:szCs w:val="23"/>
        </w:rPr>
      </w:pPr>
    </w:p>
    <w:p w14:paraId="3D5CBA92" w14:textId="77777777" w:rsidR="00490B87" w:rsidRPr="00490B87" w:rsidRDefault="00490B87" w:rsidP="00490B87">
      <w:pPr>
        <w:rPr>
          <w:rFonts w:ascii="Times New Roman" w:hAnsi="Times New Roman"/>
          <w:b/>
        </w:rPr>
      </w:pPr>
      <w:r w:rsidRPr="00490B87">
        <w:rPr>
          <w:rFonts w:ascii="Times New Roman" w:hAnsi="Times New Roman"/>
          <w:szCs w:val="22"/>
        </w:rPr>
        <w:t xml:space="preserve">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(www. prepared. american.edu) and the AU information line at (202) 885-1100 for general university-wide information, as well as contact their faculty and/or respective dean’s office for course and school/ college-specific information. </w:t>
      </w:r>
    </w:p>
    <w:p w14:paraId="296E4A7B" w14:textId="77777777" w:rsidR="003E476B" w:rsidRDefault="003E476B" w:rsidP="007A521C">
      <w:pPr>
        <w:pStyle w:val="Default"/>
        <w:rPr>
          <w:b/>
          <w:sz w:val="28"/>
          <w:szCs w:val="23"/>
        </w:rPr>
      </w:pPr>
    </w:p>
    <w:p w14:paraId="072C298D" w14:textId="77777777" w:rsidR="00E26EC3" w:rsidRPr="00EF5F62" w:rsidRDefault="00E26EC3" w:rsidP="00EF5F62">
      <w:pPr>
        <w:pStyle w:val="Default"/>
        <w:rPr>
          <w:b/>
          <w:sz w:val="28"/>
          <w:szCs w:val="23"/>
        </w:rPr>
      </w:pPr>
    </w:p>
    <w:sectPr w:rsidR="00E26EC3" w:rsidRPr="00EF5F62" w:rsidSect="00CE47D9">
      <w:footerReference w:type="even" r:id="rId62"/>
      <w:footerReference w:type="default" r:id="rId6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B1C5" w14:textId="77777777" w:rsidR="006069C6" w:rsidRDefault="006069C6">
      <w:r>
        <w:separator/>
      </w:r>
    </w:p>
  </w:endnote>
  <w:endnote w:type="continuationSeparator" w:id="0">
    <w:p w14:paraId="3B76C23C" w14:textId="77777777" w:rsidR="006069C6" w:rsidRDefault="0060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ont1">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4614" w14:textId="77777777" w:rsidR="009D16C4" w:rsidRDefault="009D16C4" w:rsidP="008E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82889" w14:textId="77777777" w:rsidR="009D16C4" w:rsidRDefault="009D16C4" w:rsidP="00CE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8CAF" w14:textId="084C1BD9" w:rsidR="009D16C4" w:rsidRDefault="009D16C4" w:rsidP="008E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DBE">
      <w:rPr>
        <w:rStyle w:val="PageNumber"/>
        <w:noProof/>
      </w:rPr>
      <w:t>2</w:t>
    </w:r>
    <w:r>
      <w:rPr>
        <w:rStyle w:val="PageNumber"/>
      </w:rPr>
      <w:fldChar w:fldCharType="end"/>
    </w:r>
  </w:p>
  <w:p w14:paraId="49D4E466" w14:textId="77777777" w:rsidR="009D16C4" w:rsidRDefault="009D16C4" w:rsidP="00CE47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4EE2" w14:textId="77777777" w:rsidR="006069C6" w:rsidRDefault="006069C6">
      <w:r>
        <w:separator/>
      </w:r>
    </w:p>
  </w:footnote>
  <w:footnote w:type="continuationSeparator" w:id="0">
    <w:p w14:paraId="29C82171" w14:textId="77777777" w:rsidR="006069C6" w:rsidRDefault="0060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30A"/>
    <w:multiLevelType w:val="hybridMultilevel"/>
    <w:tmpl w:val="7BD62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A22D0"/>
    <w:multiLevelType w:val="hybridMultilevel"/>
    <w:tmpl w:val="9AEC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1DE7"/>
    <w:multiLevelType w:val="hybridMultilevel"/>
    <w:tmpl w:val="91CC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A463C"/>
    <w:multiLevelType w:val="hybridMultilevel"/>
    <w:tmpl w:val="F0C69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B64B2"/>
    <w:multiLevelType w:val="multilevel"/>
    <w:tmpl w:val="74B480F6"/>
    <w:lvl w:ilvl="0">
      <w:start w:val="1"/>
      <w:numFmt w:val="upperRoman"/>
      <w:lvlText w:val="%1."/>
      <w:lvlJc w:val="right"/>
      <w:pPr>
        <w:ind w:left="720" w:firstLine="360"/>
      </w:pPr>
      <w:rPr>
        <w:sz w:val="22"/>
        <w:szCs w:val="22"/>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color w:val="FFFFFF"/>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52D21F5"/>
    <w:multiLevelType w:val="hybridMultilevel"/>
    <w:tmpl w:val="D66C7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237D8"/>
    <w:multiLevelType w:val="multilevel"/>
    <w:tmpl w:val="1AA46C4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6F14388"/>
    <w:multiLevelType w:val="hybridMultilevel"/>
    <w:tmpl w:val="FBE4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7A2EE0"/>
    <w:multiLevelType w:val="multilevel"/>
    <w:tmpl w:val="07CA29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D2A7B90"/>
    <w:multiLevelType w:val="hybridMultilevel"/>
    <w:tmpl w:val="50E61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FF7071"/>
    <w:multiLevelType w:val="multilevel"/>
    <w:tmpl w:val="D0DAD72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7687646"/>
    <w:multiLevelType w:val="multilevel"/>
    <w:tmpl w:val="7D98B214"/>
    <w:lvl w:ilvl="0">
      <w:start w:val="4"/>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 w15:restartNumberingAfterBreak="0">
    <w:nsid w:val="2B010885"/>
    <w:multiLevelType w:val="hybridMultilevel"/>
    <w:tmpl w:val="8F2A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E769BC"/>
    <w:multiLevelType w:val="hybridMultilevel"/>
    <w:tmpl w:val="EFCE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AE6265"/>
    <w:multiLevelType w:val="hybridMultilevel"/>
    <w:tmpl w:val="E0F0F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434769"/>
    <w:multiLevelType w:val="multilevel"/>
    <w:tmpl w:val="9AA432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4514808"/>
    <w:multiLevelType w:val="hybridMultilevel"/>
    <w:tmpl w:val="3170D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8218DD"/>
    <w:multiLevelType w:val="hybridMultilevel"/>
    <w:tmpl w:val="986C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963B0"/>
    <w:multiLevelType w:val="hybridMultilevel"/>
    <w:tmpl w:val="06821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A53A63"/>
    <w:multiLevelType w:val="multilevel"/>
    <w:tmpl w:val="71264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AEA5BF8"/>
    <w:multiLevelType w:val="hybridMultilevel"/>
    <w:tmpl w:val="E2CC4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C039A6"/>
    <w:multiLevelType w:val="hybridMultilevel"/>
    <w:tmpl w:val="CE96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67673"/>
    <w:multiLevelType w:val="hybridMultilevel"/>
    <w:tmpl w:val="BAFC0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FC42D5"/>
    <w:multiLevelType w:val="multilevel"/>
    <w:tmpl w:val="68D4E4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3"/>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1453D31"/>
    <w:multiLevelType w:val="hybridMultilevel"/>
    <w:tmpl w:val="EF7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5A57"/>
    <w:multiLevelType w:val="hybridMultilevel"/>
    <w:tmpl w:val="A99C3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003C26"/>
    <w:multiLevelType w:val="hybridMultilevel"/>
    <w:tmpl w:val="7B3E7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393D25"/>
    <w:multiLevelType w:val="hybridMultilevel"/>
    <w:tmpl w:val="AC28F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CF4988"/>
    <w:multiLevelType w:val="hybridMultilevel"/>
    <w:tmpl w:val="48DEF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B4D6C"/>
    <w:multiLevelType w:val="multilevel"/>
    <w:tmpl w:val="CB447EAE"/>
    <w:lvl w:ilvl="0">
      <w:start w:val="2"/>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0" w15:restartNumberingAfterBreak="0">
    <w:nsid w:val="5FF32D84"/>
    <w:multiLevelType w:val="hybridMultilevel"/>
    <w:tmpl w:val="D318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1A4756"/>
    <w:multiLevelType w:val="hybridMultilevel"/>
    <w:tmpl w:val="1CBE2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DC311E"/>
    <w:multiLevelType w:val="multilevel"/>
    <w:tmpl w:val="F0B602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0860A30"/>
    <w:multiLevelType w:val="hybridMultilevel"/>
    <w:tmpl w:val="F1027598"/>
    <w:lvl w:ilvl="0" w:tplc="BA4C6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076C05"/>
    <w:multiLevelType w:val="hybridMultilevel"/>
    <w:tmpl w:val="8F1ED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B96978"/>
    <w:multiLevelType w:val="hybridMultilevel"/>
    <w:tmpl w:val="ED207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6B6CBB"/>
    <w:multiLevelType w:val="hybridMultilevel"/>
    <w:tmpl w:val="5E125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1D2F01"/>
    <w:multiLevelType w:val="hybridMultilevel"/>
    <w:tmpl w:val="DBC25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462275"/>
    <w:multiLevelType w:val="hybridMultilevel"/>
    <w:tmpl w:val="F1027598"/>
    <w:lvl w:ilvl="0" w:tplc="BA4C6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531043"/>
    <w:multiLevelType w:val="multilevel"/>
    <w:tmpl w:val="151AE41E"/>
    <w:lvl w:ilvl="0">
      <w:start w:val="7"/>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0" w15:restartNumberingAfterBreak="0">
    <w:nsid w:val="7D82345D"/>
    <w:multiLevelType w:val="hybridMultilevel"/>
    <w:tmpl w:val="8244D6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E43370F"/>
    <w:multiLevelType w:val="multilevel"/>
    <w:tmpl w:val="04741392"/>
    <w:lvl w:ilvl="0">
      <w:start w:val="5"/>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33"/>
  </w:num>
  <w:num w:numId="2">
    <w:abstractNumId w:val="38"/>
  </w:num>
  <w:num w:numId="3">
    <w:abstractNumId w:val="21"/>
  </w:num>
  <w:num w:numId="4">
    <w:abstractNumId w:val="24"/>
  </w:num>
  <w:num w:numId="5">
    <w:abstractNumId w:val="1"/>
  </w:num>
  <w:num w:numId="6">
    <w:abstractNumId w:val="5"/>
  </w:num>
  <w:num w:numId="7">
    <w:abstractNumId w:val="17"/>
  </w:num>
  <w:num w:numId="8">
    <w:abstractNumId w:val="25"/>
  </w:num>
  <w:num w:numId="9">
    <w:abstractNumId w:val="40"/>
  </w:num>
  <w:num w:numId="10">
    <w:abstractNumId w:val="27"/>
  </w:num>
  <w:num w:numId="11">
    <w:abstractNumId w:val="18"/>
  </w:num>
  <w:num w:numId="12">
    <w:abstractNumId w:val="30"/>
  </w:num>
  <w:num w:numId="13">
    <w:abstractNumId w:val="3"/>
  </w:num>
  <w:num w:numId="14">
    <w:abstractNumId w:val="34"/>
  </w:num>
  <w:num w:numId="15">
    <w:abstractNumId w:val="0"/>
  </w:num>
  <w:num w:numId="16">
    <w:abstractNumId w:val="2"/>
  </w:num>
  <w:num w:numId="17">
    <w:abstractNumId w:val="12"/>
  </w:num>
  <w:num w:numId="18">
    <w:abstractNumId w:val="26"/>
  </w:num>
  <w:num w:numId="19">
    <w:abstractNumId w:val="9"/>
  </w:num>
  <w:num w:numId="20">
    <w:abstractNumId w:val="6"/>
  </w:num>
  <w:num w:numId="21">
    <w:abstractNumId w:val="13"/>
  </w:num>
  <w:num w:numId="22">
    <w:abstractNumId w:val="19"/>
  </w:num>
  <w:num w:numId="23">
    <w:abstractNumId w:val="32"/>
  </w:num>
  <w:num w:numId="24">
    <w:abstractNumId w:val="14"/>
  </w:num>
  <w:num w:numId="25">
    <w:abstractNumId w:val="29"/>
  </w:num>
  <w:num w:numId="26">
    <w:abstractNumId w:val="10"/>
  </w:num>
  <w:num w:numId="27">
    <w:abstractNumId w:val="23"/>
  </w:num>
  <w:num w:numId="28">
    <w:abstractNumId w:val="39"/>
  </w:num>
  <w:num w:numId="29">
    <w:abstractNumId w:val="41"/>
  </w:num>
  <w:num w:numId="30">
    <w:abstractNumId w:val="11"/>
  </w:num>
  <w:num w:numId="31">
    <w:abstractNumId w:val="8"/>
  </w:num>
  <w:num w:numId="32">
    <w:abstractNumId w:val="15"/>
  </w:num>
  <w:num w:numId="33">
    <w:abstractNumId w:val="36"/>
  </w:num>
  <w:num w:numId="34">
    <w:abstractNumId w:val="31"/>
  </w:num>
  <w:num w:numId="35">
    <w:abstractNumId w:val="4"/>
  </w:num>
  <w:num w:numId="36">
    <w:abstractNumId w:val="37"/>
  </w:num>
  <w:num w:numId="37">
    <w:abstractNumId w:val="20"/>
  </w:num>
  <w:num w:numId="38">
    <w:abstractNumId w:val="7"/>
  </w:num>
  <w:num w:numId="39">
    <w:abstractNumId w:val="35"/>
  </w:num>
  <w:num w:numId="40">
    <w:abstractNumId w:val="16"/>
  </w:num>
  <w:num w:numId="41">
    <w:abstractNumId w:val="28"/>
  </w:num>
  <w:num w:numId="4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C"/>
    <w:rsid w:val="00022A22"/>
    <w:rsid w:val="00022B0B"/>
    <w:rsid w:val="0005668D"/>
    <w:rsid w:val="00060A29"/>
    <w:rsid w:val="000646AF"/>
    <w:rsid w:val="00085B7D"/>
    <w:rsid w:val="000A7687"/>
    <w:rsid w:val="000B2BB7"/>
    <w:rsid w:val="000C5272"/>
    <w:rsid w:val="000C5F0F"/>
    <w:rsid w:val="000C6FDB"/>
    <w:rsid w:val="000C74E1"/>
    <w:rsid w:val="000E7BA7"/>
    <w:rsid w:val="000F205B"/>
    <w:rsid w:val="000F7031"/>
    <w:rsid w:val="00111970"/>
    <w:rsid w:val="0013758F"/>
    <w:rsid w:val="001458E1"/>
    <w:rsid w:val="00156F27"/>
    <w:rsid w:val="00164F40"/>
    <w:rsid w:val="001742F5"/>
    <w:rsid w:val="00194755"/>
    <w:rsid w:val="001C77AD"/>
    <w:rsid w:val="001D0AE1"/>
    <w:rsid w:val="001E13FA"/>
    <w:rsid w:val="001F35DE"/>
    <w:rsid w:val="00207AFD"/>
    <w:rsid w:val="00242311"/>
    <w:rsid w:val="00246F14"/>
    <w:rsid w:val="002A1B66"/>
    <w:rsid w:val="002C08EF"/>
    <w:rsid w:val="002C4966"/>
    <w:rsid w:val="002D7B7D"/>
    <w:rsid w:val="002E1F93"/>
    <w:rsid w:val="002F52AD"/>
    <w:rsid w:val="002F76EB"/>
    <w:rsid w:val="00301DAF"/>
    <w:rsid w:val="00320761"/>
    <w:rsid w:val="003412D1"/>
    <w:rsid w:val="00344CA6"/>
    <w:rsid w:val="003579AF"/>
    <w:rsid w:val="00362A15"/>
    <w:rsid w:val="003652CE"/>
    <w:rsid w:val="0039603A"/>
    <w:rsid w:val="003A0728"/>
    <w:rsid w:val="003D0FC1"/>
    <w:rsid w:val="003E17FB"/>
    <w:rsid w:val="003E476B"/>
    <w:rsid w:val="003F369E"/>
    <w:rsid w:val="0040177A"/>
    <w:rsid w:val="00425352"/>
    <w:rsid w:val="00426DF1"/>
    <w:rsid w:val="00431FD7"/>
    <w:rsid w:val="00443F11"/>
    <w:rsid w:val="004448AF"/>
    <w:rsid w:val="00452E27"/>
    <w:rsid w:val="0046157F"/>
    <w:rsid w:val="00476D49"/>
    <w:rsid w:val="00490B87"/>
    <w:rsid w:val="004A278C"/>
    <w:rsid w:val="004A70DA"/>
    <w:rsid w:val="004B1B4B"/>
    <w:rsid w:val="004C3281"/>
    <w:rsid w:val="004C6907"/>
    <w:rsid w:val="004E57A4"/>
    <w:rsid w:val="004F6D9D"/>
    <w:rsid w:val="00525B62"/>
    <w:rsid w:val="005506F8"/>
    <w:rsid w:val="00565E76"/>
    <w:rsid w:val="00574C1B"/>
    <w:rsid w:val="0059051B"/>
    <w:rsid w:val="00596644"/>
    <w:rsid w:val="005A51DC"/>
    <w:rsid w:val="005B2026"/>
    <w:rsid w:val="005C21E2"/>
    <w:rsid w:val="005D1BAE"/>
    <w:rsid w:val="005D1CE4"/>
    <w:rsid w:val="005D59F3"/>
    <w:rsid w:val="005E1EDC"/>
    <w:rsid w:val="005E6DF8"/>
    <w:rsid w:val="005F2F7E"/>
    <w:rsid w:val="005F6B24"/>
    <w:rsid w:val="00604940"/>
    <w:rsid w:val="006069C6"/>
    <w:rsid w:val="00610569"/>
    <w:rsid w:val="006115BA"/>
    <w:rsid w:val="00625B8A"/>
    <w:rsid w:val="00640008"/>
    <w:rsid w:val="00642BC9"/>
    <w:rsid w:val="00653F23"/>
    <w:rsid w:val="00662268"/>
    <w:rsid w:val="006650B9"/>
    <w:rsid w:val="00673641"/>
    <w:rsid w:val="006A56CE"/>
    <w:rsid w:val="006C4861"/>
    <w:rsid w:val="006E6D5F"/>
    <w:rsid w:val="00701447"/>
    <w:rsid w:val="007416F7"/>
    <w:rsid w:val="00743927"/>
    <w:rsid w:val="00751812"/>
    <w:rsid w:val="00752C0E"/>
    <w:rsid w:val="00764F52"/>
    <w:rsid w:val="00780D9D"/>
    <w:rsid w:val="007937C0"/>
    <w:rsid w:val="007A46DD"/>
    <w:rsid w:val="007A521C"/>
    <w:rsid w:val="007B6C3F"/>
    <w:rsid w:val="007C271C"/>
    <w:rsid w:val="007D3FC8"/>
    <w:rsid w:val="007E0454"/>
    <w:rsid w:val="007E2D5F"/>
    <w:rsid w:val="007E537A"/>
    <w:rsid w:val="007E6B18"/>
    <w:rsid w:val="0080476B"/>
    <w:rsid w:val="008049E3"/>
    <w:rsid w:val="0080590B"/>
    <w:rsid w:val="008236CA"/>
    <w:rsid w:val="00824D20"/>
    <w:rsid w:val="008550A8"/>
    <w:rsid w:val="008B69CF"/>
    <w:rsid w:val="008C6ED5"/>
    <w:rsid w:val="008D2107"/>
    <w:rsid w:val="008E203C"/>
    <w:rsid w:val="008E275B"/>
    <w:rsid w:val="008F3C90"/>
    <w:rsid w:val="00902EF3"/>
    <w:rsid w:val="009156B0"/>
    <w:rsid w:val="009404C3"/>
    <w:rsid w:val="00943EF6"/>
    <w:rsid w:val="00946608"/>
    <w:rsid w:val="0094767A"/>
    <w:rsid w:val="009608CF"/>
    <w:rsid w:val="009D16C4"/>
    <w:rsid w:val="009E74A2"/>
    <w:rsid w:val="009E7DBE"/>
    <w:rsid w:val="009F6DCF"/>
    <w:rsid w:val="00A47BC8"/>
    <w:rsid w:val="00A6586E"/>
    <w:rsid w:val="00A65E2D"/>
    <w:rsid w:val="00A7067C"/>
    <w:rsid w:val="00A813C9"/>
    <w:rsid w:val="00A82095"/>
    <w:rsid w:val="00A950E4"/>
    <w:rsid w:val="00AA7377"/>
    <w:rsid w:val="00AB1A1D"/>
    <w:rsid w:val="00AC0385"/>
    <w:rsid w:val="00AC6694"/>
    <w:rsid w:val="00AD483A"/>
    <w:rsid w:val="00AE081C"/>
    <w:rsid w:val="00AE1FFA"/>
    <w:rsid w:val="00AE73BC"/>
    <w:rsid w:val="00B01357"/>
    <w:rsid w:val="00B33900"/>
    <w:rsid w:val="00B50816"/>
    <w:rsid w:val="00B5091A"/>
    <w:rsid w:val="00B5689A"/>
    <w:rsid w:val="00B5712E"/>
    <w:rsid w:val="00BB0D34"/>
    <w:rsid w:val="00BC70A3"/>
    <w:rsid w:val="00BD16DC"/>
    <w:rsid w:val="00BF4037"/>
    <w:rsid w:val="00BF63F1"/>
    <w:rsid w:val="00C01B25"/>
    <w:rsid w:val="00C34B45"/>
    <w:rsid w:val="00C40CF8"/>
    <w:rsid w:val="00C41C56"/>
    <w:rsid w:val="00C60C58"/>
    <w:rsid w:val="00C61640"/>
    <w:rsid w:val="00C64C09"/>
    <w:rsid w:val="00C70D2F"/>
    <w:rsid w:val="00C7658E"/>
    <w:rsid w:val="00C803A6"/>
    <w:rsid w:val="00C902BA"/>
    <w:rsid w:val="00C95833"/>
    <w:rsid w:val="00CD0E71"/>
    <w:rsid w:val="00CE47D9"/>
    <w:rsid w:val="00CF270F"/>
    <w:rsid w:val="00CF6532"/>
    <w:rsid w:val="00D27298"/>
    <w:rsid w:val="00D40C6F"/>
    <w:rsid w:val="00D4451F"/>
    <w:rsid w:val="00D60FC4"/>
    <w:rsid w:val="00D754C2"/>
    <w:rsid w:val="00D8459F"/>
    <w:rsid w:val="00DA5312"/>
    <w:rsid w:val="00DA7764"/>
    <w:rsid w:val="00DB26A0"/>
    <w:rsid w:val="00DB66A9"/>
    <w:rsid w:val="00DB6FEF"/>
    <w:rsid w:val="00DC6E21"/>
    <w:rsid w:val="00DD49D4"/>
    <w:rsid w:val="00E13927"/>
    <w:rsid w:val="00E23629"/>
    <w:rsid w:val="00E26EC3"/>
    <w:rsid w:val="00E32DBE"/>
    <w:rsid w:val="00E447E9"/>
    <w:rsid w:val="00E57B7F"/>
    <w:rsid w:val="00E60AE3"/>
    <w:rsid w:val="00E77BD4"/>
    <w:rsid w:val="00E85877"/>
    <w:rsid w:val="00E876B8"/>
    <w:rsid w:val="00E97181"/>
    <w:rsid w:val="00EC290B"/>
    <w:rsid w:val="00EC7D61"/>
    <w:rsid w:val="00EE3AF0"/>
    <w:rsid w:val="00EE5A06"/>
    <w:rsid w:val="00EE5EB7"/>
    <w:rsid w:val="00EF5F62"/>
    <w:rsid w:val="00EF7B96"/>
    <w:rsid w:val="00F122DF"/>
    <w:rsid w:val="00F162E3"/>
    <w:rsid w:val="00F275BE"/>
    <w:rsid w:val="00F4743F"/>
    <w:rsid w:val="00F53CDF"/>
    <w:rsid w:val="00F54449"/>
    <w:rsid w:val="00F62911"/>
    <w:rsid w:val="00F7377C"/>
    <w:rsid w:val="00FB03D1"/>
    <w:rsid w:val="00FC1269"/>
    <w:rsid w:val="00FC3D98"/>
    <w:rsid w:val="00FC4C4E"/>
    <w:rsid w:val="00FD64CD"/>
    <w:rsid w:val="00FE249C"/>
    <w:rsid w:val="00FE7F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B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z-Cyrl-UZ"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B8"/>
  </w:style>
  <w:style w:type="paragraph" w:styleId="Heading1">
    <w:name w:val="heading 1"/>
    <w:basedOn w:val="Normal"/>
    <w:next w:val="Normal"/>
    <w:link w:val="Heading1Char"/>
    <w:rsid w:val="00EE5A06"/>
    <w:pPr>
      <w:keepNext/>
      <w:keepLines/>
      <w:spacing w:before="400" w:after="120" w:line="276" w:lineRule="auto"/>
      <w:contextualSpacing/>
      <w:outlineLvl w:val="0"/>
    </w:pPr>
    <w:rPr>
      <w:rFonts w:ascii="Arial" w:eastAsia="Arial" w:hAnsi="Arial" w:cs="Arial"/>
      <w:color w:val="000000"/>
      <w:sz w:val="40"/>
      <w:szCs w:val="40"/>
      <w:lang w:val="en-US" w:eastAsia="en-US"/>
    </w:rPr>
  </w:style>
  <w:style w:type="paragraph" w:styleId="Heading4">
    <w:name w:val="heading 4"/>
    <w:basedOn w:val="Normal"/>
    <w:next w:val="Normal"/>
    <w:link w:val="Heading4Char"/>
    <w:rsid w:val="002D7B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278C"/>
    <w:rPr>
      <w:rFonts w:ascii="Lucida Grande" w:hAnsi="Lucida Grande"/>
      <w:sz w:val="18"/>
      <w:szCs w:val="18"/>
    </w:rPr>
  </w:style>
  <w:style w:type="character" w:customStyle="1" w:styleId="BalloonTextChar">
    <w:name w:val="Balloon Text Char"/>
    <w:basedOn w:val="DefaultParagraphFont"/>
    <w:uiPriority w:val="99"/>
    <w:semiHidden/>
    <w:rsid w:val="00AE656B"/>
    <w:rPr>
      <w:rFonts w:ascii="Lucida Grande" w:hAnsi="Lucida Grande"/>
      <w:sz w:val="18"/>
      <w:szCs w:val="18"/>
    </w:rPr>
  </w:style>
  <w:style w:type="paragraph" w:customStyle="1" w:styleId="Default">
    <w:name w:val="Default"/>
    <w:rsid w:val="004A278C"/>
    <w:pPr>
      <w:widowControl w:val="0"/>
      <w:autoSpaceDE w:val="0"/>
      <w:autoSpaceDN w:val="0"/>
      <w:adjustRightInd w:val="0"/>
    </w:pPr>
    <w:rPr>
      <w:rFonts w:ascii="Times New Roman" w:hAnsi="Times New Roman" w:cs="Times New Roman"/>
      <w:color w:val="000000"/>
    </w:rPr>
  </w:style>
  <w:style w:type="character" w:customStyle="1" w:styleId="BalloonTextChar1">
    <w:name w:val="Balloon Text Char1"/>
    <w:basedOn w:val="DefaultParagraphFont"/>
    <w:link w:val="BalloonText"/>
    <w:uiPriority w:val="99"/>
    <w:semiHidden/>
    <w:rsid w:val="004A278C"/>
    <w:rPr>
      <w:rFonts w:ascii="Lucida Grande" w:hAnsi="Lucida Grande"/>
      <w:sz w:val="18"/>
      <w:szCs w:val="18"/>
    </w:rPr>
  </w:style>
  <w:style w:type="character" w:styleId="Hyperlink">
    <w:name w:val="Hyperlink"/>
    <w:basedOn w:val="DefaultParagraphFont"/>
    <w:uiPriority w:val="99"/>
    <w:unhideWhenUsed/>
    <w:rsid w:val="007A521C"/>
    <w:rPr>
      <w:color w:val="0000FF" w:themeColor="hyperlink"/>
      <w:u w:val="single"/>
    </w:rPr>
  </w:style>
  <w:style w:type="paragraph" w:styleId="ListParagraph">
    <w:name w:val="List Paragraph"/>
    <w:basedOn w:val="Normal"/>
    <w:uiPriority w:val="34"/>
    <w:qFormat/>
    <w:rsid w:val="00764F52"/>
    <w:pPr>
      <w:ind w:left="720"/>
      <w:contextualSpacing/>
    </w:pPr>
  </w:style>
  <w:style w:type="paragraph" w:styleId="Footer">
    <w:name w:val="footer"/>
    <w:basedOn w:val="Normal"/>
    <w:link w:val="FooterChar"/>
    <w:uiPriority w:val="99"/>
    <w:unhideWhenUsed/>
    <w:rsid w:val="00EF7B96"/>
    <w:pPr>
      <w:tabs>
        <w:tab w:val="center" w:pos="4320"/>
        <w:tab w:val="right" w:pos="8640"/>
      </w:tabs>
    </w:pPr>
  </w:style>
  <w:style w:type="character" w:customStyle="1" w:styleId="FooterChar">
    <w:name w:val="Footer Char"/>
    <w:basedOn w:val="DefaultParagraphFont"/>
    <w:link w:val="Footer"/>
    <w:uiPriority w:val="99"/>
    <w:rsid w:val="00EF7B96"/>
  </w:style>
  <w:style w:type="character" w:customStyle="1" w:styleId="DocumentMapChar">
    <w:name w:val="Document Map Char"/>
    <w:basedOn w:val="DefaultParagraphFont"/>
    <w:link w:val="DocumentMap"/>
    <w:uiPriority w:val="99"/>
    <w:semiHidden/>
    <w:rsid w:val="00EF7B96"/>
    <w:rPr>
      <w:rFonts w:ascii="Lucida Grande" w:hAnsi="Lucida Grande"/>
    </w:rPr>
  </w:style>
  <w:style w:type="paragraph" w:styleId="DocumentMap">
    <w:name w:val="Document Map"/>
    <w:basedOn w:val="Normal"/>
    <w:link w:val="DocumentMapChar"/>
    <w:uiPriority w:val="99"/>
    <w:semiHidden/>
    <w:unhideWhenUsed/>
    <w:rsid w:val="00EF7B96"/>
    <w:rPr>
      <w:rFonts w:ascii="Lucida Grande" w:hAnsi="Lucida Grande"/>
    </w:rPr>
  </w:style>
  <w:style w:type="character" w:styleId="FollowedHyperlink">
    <w:name w:val="FollowedHyperlink"/>
    <w:basedOn w:val="DefaultParagraphFont"/>
    <w:rsid w:val="00EF7B96"/>
    <w:rPr>
      <w:color w:val="800080" w:themeColor="followedHyperlink"/>
      <w:u w:val="single"/>
    </w:rPr>
  </w:style>
  <w:style w:type="character" w:styleId="PageNumber">
    <w:name w:val="page number"/>
    <w:basedOn w:val="DefaultParagraphFont"/>
    <w:uiPriority w:val="99"/>
    <w:semiHidden/>
    <w:unhideWhenUsed/>
    <w:rsid w:val="00CE47D9"/>
  </w:style>
  <w:style w:type="paragraph" w:styleId="NormalWeb">
    <w:name w:val="Normal (Web)"/>
    <w:basedOn w:val="Normal"/>
    <w:uiPriority w:val="99"/>
    <w:rsid w:val="005E6DF8"/>
    <w:pPr>
      <w:spacing w:beforeLines="1" w:afterLines="1"/>
    </w:pPr>
    <w:rPr>
      <w:rFonts w:ascii="Times" w:hAnsi="Times" w:cs="Times New Roman"/>
      <w:sz w:val="20"/>
      <w:szCs w:val="20"/>
      <w:lang w:val="en-US" w:eastAsia="en-US"/>
    </w:rPr>
  </w:style>
  <w:style w:type="character" w:customStyle="1" w:styleId="Heading1Char">
    <w:name w:val="Heading 1 Char"/>
    <w:basedOn w:val="DefaultParagraphFont"/>
    <w:link w:val="Heading1"/>
    <w:rsid w:val="00EE5A06"/>
    <w:rPr>
      <w:rFonts w:ascii="Arial" w:eastAsia="Arial" w:hAnsi="Arial" w:cs="Arial"/>
      <w:color w:val="000000"/>
      <w:sz w:val="40"/>
      <w:szCs w:val="40"/>
      <w:lang w:val="en-US" w:eastAsia="en-US"/>
    </w:rPr>
  </w:style>
  <w:style w:type="character" w:customStyle="1" w:styleId="Heading4Char">
    <w:name w:val="Heading 4 Char"/>
    <w:basedOn w:val="DefaultParagraphFont"/>
    <w:link w:val="Heading4"/>
    <w:rsid w:val="002D7B7D"/>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rsid w:val="00AC0385"/>
    <w:pPr>
      <w:ind w:left="360" w:hanging="360"/>
    </w:pPr>
    <w:rPr>
      <w:rFonts w:ascii="Century Schoolbook" w:eastAsia="Times New Roman" w:hAnsi="Century Schoolbook" w:cs="Times New Roman"/>
      <w:snapToGrid w:val="0"/>
      <w:szCs w:val="20"/>
      <w:lang w:val="en-US" w:eastAsia="en-US"/>
    </w:rPr>
  </w:style>
  <w:style w:type="character" w:customStyle="1" w:styleId="BodyTextIndentChar">
    <w:name w:val="Body Text Indent Char"/>
    <w:basedOn w:val="DefaultParagraphFont"/>
    <w:link w:val="BodyTextIndent"/>
    <w:rsid w:val="00AC0385"/>
    <w:rPr>
      <w:rFonts w:ascii="Century Schoolbook" w:eastAsia="Times New Roman" w:hAnsi="Century Schoolbook" w:cs="Times New Roman"/>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5647">
      <w:bodyDiv w:val="1"/>
      <w:marLeft w:val="0"/>
      <w:marRight w:val="0"/>
      <w:marTop w:val="0"/>
      <w:marBottom w:val="0"/>
      <w:divBdr>
        <w:top w:val="none" w:sz="0" w:space="0" w:color="auto"/>
        <w:left w:val="none" w:sz="0" w:space="0" w:color="auto"/>
        <w:bottom w:val="none" w:sz="0" w:space="0" w:color="auto"/>
        <w:right w:val="none" w:sz="0" w:space="0" w:color="auto"/>
      </w:divBdr>
      <w:divsChild>
        <w:div w:id="2064478371">
          <w:marLeft w:val="0"/>
          <w:marRight w:val="0"/>
          <w:marTop w:val="0"/>
          <w:marBottom w:val="0"/>
          <w:divBdr>
            <w:top w:val="none" w:sz="0" w:space="0" w:color="auto"/>
            <w:left w:val="none" w:sz="0" w:space="0" w:color="auto"/>
            <w:bottom w:val="none" w:sz="0" w:space="0" w:color="auto"/>
            <w:right w:val="none" w:sz="0" w:space="0" w:color="auto"/>
          </w:divBdr>
          <w:divsChild>
            <w:div w:id="1822232023">
              <w:marLeft w:val="0"/>
              <w:marRight w:val="0"/>
              <w:marTop w:val="0"/>
              <w:marBottom w:val="0"/>
              <w:divBdr>
                <w:top w:val="none" w:sz="0" w:space="0" w:color="auto"/>
                <w:left w:val="none" w:sz="0" w:space="0" w:color="auto"/>
                <w:bottom w:val="none" w:sz="0" w:space="0" w:color="auto"/>
                <w:right w:val="none" w:sz="0" w:space="0" w:color="auto"/>
              </w:divBdr>
              <w:divsChild>
                <w:div w:id="1802839279">
                  <w:marLeft w:val="0"/>
                  <w:marRight w:val="0"/>
                  <w:marTop w:val="0"/>
                  <w:marBottom w:val="0"/>
                  <w:divBdr>
                    <w:top w:val="none" w:sz="0" w:space="0" w:color="auto"/>
                    <w:left w:val="none" w:sz="0" w:space="0" w:color="auto"/>
                    <w:bottom w:val="none" w:sz="0" w:space="0" w:color="auto"/>
                    <w:right w:val="none" w:sz="0" w:space="0" w:color="auto"/>
                  </w:divBdr>
                </w:div>
              </w:divsChild>
            </w:div>
            <w:div w:id="1509097879">
              <w:marLeft w:val="0"/>
              <w:marRight w:val="0"/>
              <w:marTop w:val="0"/>
              <w:marBottom w:val="0"/>
              <w:divBdr>
                <w:top w:val="none" w:sz="0" w:space="0" w:color="auto"/>
                <w:left w:val="none" w:sz="0" w:space="0" w:color="auto"/>
                <w:bottom w:val="none" w:sz="0" w:space="0" w:color="auto"/>
                <w:right w:val="none" w:sz="0" w:space="0" w:color="auto"/>
              </w:divBdr>
              <w:divsChild>
                <w:div w:id="7649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0391">
      <w:bodyDiv w:val="1"/>
      <w:marLeft w:val="0"/>
      <w:marRight w:val="0"/>
      <w:marTop w:val="0"/>
      <w:marBottom w:val="0"/>
      <w:divBdr>
        <w:top w:val="none" w:sz="0" w:space="0" w:color="auto"/>
        <w:left w:val="none" w:sz="0" w:space="0" w:color="auto"/>
        <w:bottom w:val="none" w:sz="0" w:space="0" w:color="auto"/>
        <w:right w:val="none" w:sz="0" w:space="0" w:color="auto"/>
      </w:divBdr>
      <w:divsChild>
        <w:div w:id="452945716">
          <w:marLeft w:val="0"/>
          <w:marRight w:val="0"/>
          <w:marTop w:val="0"/>
          <w:marBottom w:val="0"/>
          <w:divBdr>
            <w:top w:val="none" w:sz="0" w:space="0" w:color="auto"/>
            <w:left w:val="none" w:sz="0" w:space="0" w:color="auto"/>
            <w:bottom w:val="none" w:sz="0" w:space="0" w:color="auto"/>
            <w:right w:val="none" w:sz="0" w:space="0" w:color="auto"/>
          </w:divBdr>
          <w:divsChild>
            <w:div w:id="368190570">
              <w:marLeft w:val="0"/>
              <w:marRight w:val="0"/>
              <w:marTop w:val="0"/>
              <w:marBottom w:val="0"/>
              <w:divBdr>
                <w:top w:val="none" w:sz="0" w:space="0" w:color="auto"/>
                <w:left w:val="none" w:sz="0" w:space="0" w:color="auto"/>
                <w:bottom w:val="none" w:sz="0" w:space="0" w:color="auto"/>
                <w:right w:val="none" w:sz="0" w:space="0" w:color="auto"/>
              </w:divBdr>
              <w:divsChild>
                <w:div w:id="301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gnexus.org/wpf/wickedproblems.pdf" TargetMode="External"/><Relationship Id="rId18" Type="http://schemas.openxmlformats.org/officeDocument/2006/relationships/hyperlink" Target="http://www.internews.org/sites/default/files/resources/Internews_Kenya_Hate_Speech_Report%202013.pdf" TargetMode="External"/><Relationship Id="rId26" Type="http://schemas.openxmlformats.org/officeDocument/2006/relationships/hyperlink" Target="http://www.usip.org/publications/new-media-and-old-using-social-media-and-radio-build-peace-in-pakistan-and-afghanistan" TargetMode="External"/><Relationship Id="rId39" Type="http://schemas.openxmlformats.org/officeDocument/2006/relationships/hyperlink" Target="http://www.nytimes.com/2015/03/22/magazine/the-brains-empathy-gap.html?_r=0" TargetMode="External"/><Relationship Id="rId21" Type="http://schemas.openxmlformats.org/officeDocument/2006/relationships/hyperlink" Target="http://www.usip.org/publications/can-big-data-stop-wars-they-happen" TargetMode="External"/><Relationship Id="rId34" Type="http://schemas.openxmlformats.org/officeDocument/2006/relationships/hyperlink" Target="http://www.usip.org/salam-shabab-premiere" TargetMode="External"/><Relationship Id="rId42" Type="http://schemas.openxmlformats.org/officeDocument/2006/relationships/hyperlink" Target="http://www.lusotopie.sciencespobordeaux.fr/gunn-huang2004.pdf" TargetMode="External"/><Relationship Id="rId47" Type="http://schemas.openxmlformats.org/officeDocument/2006/relationships/hyperlink" Target="http://www.international-alert.org/sites/default/files/publications/01_exec_sum.pdf" TargetMode="External"/><Relationship Id="rId50" Type="http://schemas.openxmlformats.org/officeDocument/2006/relationships/hyperlink" Target="https://d2zyf8ayvg1369.cloudfront.net/sites/default/files/mc_peacebuilding_through_economic_devt_approach_2011-11-18.pdf" TargetMode="External"/><Relationship Id="rId55" Type="http://schemas.openxmlformats.org/officeDocument/2006/relationships/hyperlink" Target="http://www.international-alert.org/sites/default/files/publications/01_exec_sum.pdf" TargetMode="External"/><Relationship Id="rId63" Type="http://schemas.openxmlformats.org/officeDocument/2006/relationships/footer" Target="footer2.xml"/><Relationship Id="rId7" Type="http://schemas.openxmlformats.org/officeDocument/2006/relationships/hyperlink" Target="mailto:gregoria@american.edu" TargetMode="External"/><Relationship Id="rId2" Type="http://schemas.openxmlformats.org/officeDocument/2006/relationships/styles" Target="styles.xml"/><Relationship Id="rId16" Type="http://schemas.openxmlformats.org/officeDocument/2006/relationships/hyperlink" Target="http://sern.ucalgary.ca/courses/seng/613/F97/grp4/ssmfinal.html" TargetMode="External"/><Relationship Id="rId20" Type="http://schemas.openxmlformats.org/officeDocument/2006/relationships/hyperlink" Target="http://www.usip.org/publications/media-moves-millions" TargetMode="External"/><Relationship Id="rId29" Type="http://schemas.openxmlformats.org/officeDocument/2006/relationships/hyperlink" Target="http://www.usip.org/publications/new-technologies-constitution-making" TargetMode="External"/><Relationship Id="rId41" Type="http://schemas.openxmlformats.org/officeDocument/2006/relationships/hyperlink" Target="http://www.usaid.gov/sites/default/files/documents/1870/LocalSystemsFramework.pdf" TargetMode="External"/><Relationship Id="rId54" Type="http://schemas.openxmlformats.org/officeDocument/2006/relationships/hyperlink" Target="http://www.berghof-foundation.org/fileadmin/redaktion/Publications/Handbook/Articles/killick_etal_handbook.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df.usaid.gov/pdf_docs/pnady737.pdf" TargetMode="External"/><Relationship Id="rId24" Type="http://schemas.openxmlformats.org/officeDocument/2006/relationships/hyperlink" Target="http://qz.com/59428/these-text-messages-could-be-the-difference-between-war-and-peace-in-kenya/" TargetMode="External"/><Relationship Id="rId32" Type="http://schemas.openxmlformats.org/officeDocument/2006/relationships/hyperlink" Target="http://www.buildingpeace.org/video/iraq/salam-shabab" TargetMode="External"/><Relationship Id="rId37" Type="http://schemas.openxmlformats.org/officeDocument/2006/relationships/hyperlink" Target="https://www.youtube.com/watch?v=AfljJGTVcKE" TargetMode="External"/><Relationship Id="rId40" Type="http://schemas.openxmlformats.org/officeDocument/2006/relationships/hyperlink" Target="http://actlocalfirst.org/wp-content/uploads/2014/10/Local-First-In-Practice.pdf" TargetMode="External"/><Relationship Id="rId45" Type="http://schemas.openxmlformats.org/officeDocument/2006/relationships/hyperlink" Target="http://www.lusotopie.sciencespobordeaux.fr/gunn-huang2004.pdf" TargetMode="External"/><Relationship Id="rId53" Type="http://schemas.openxmlformats.org/officeDocument/2006/relationships/hyperlink" Target="http://home.gwu.edu/~jrivera/Jorge_E_Rivera/Publications_files/BusinessAndPeace,JBE,March2009.pdf" TargetMode="External"/><Relationship Id="rId58" Type="http://schemas.openxmlformats.org/officeDocument/2006/relationships/hyperlink" Target="http://cureviolence.org/wp-content/uploads/2015/05/Violence-is-a-Contagious-Disease.pdf" TargetMode="External"/><Relationship Id="rId5" Type="http://schemas.openxmlformats.org/officeDocument/2006/relationships/footnotes" Target="footnotes.xml"/><Relationship Id="rId15" Type="http://schemas.openxmlformats.org/officeDocument/2006/relationships/hyperlink" Target="http://www.berghof-handbook.net/documents/publications/dialogue6_ropers_lead.pdf" TargetMode="External"/><Relationship Id="rId23" Type="http://schemas.openxmlformats.org/officeDocument/2006/relationships/hyperlink" Target="http://www.usip.org/publications/can-big-data-stop-wars-they-happen" TargetMode="External"/><Relationship Id="rId28" Type="http://schemas.openxmlformats.org/officeDocument/2006/relationships/hyperlink" Target="http://www.usip.org/publications/syria-s-socially-mediated-civil-war" TargetMode="External"/><Relationship Id="rId36" Type="http://schemas.openxmlformats.org/officeDocument/2006/relationships/hyperlink" Target="http://www.beyondconflictint.org/2014/wp-content/uploads/2014/09/100_Dehumanization_In_Conflict_Report_FINAL.pdf" TargetMode="External"/><Relationship Id="rId49" Type="http://schemas.openxmlformats.org/officeDocument/2006/relationships/hyperlink" Target="http://www.international-alert.org/sites/default/files/publications/08_section_1_chap5.pdf" TargetMode="External"/><Relationship Id="rId57" Type="http://schemas.openxmlformats.org/officeDocument/2006/relationships/hyperlink" Target="http://www.chippingawayseries.org" TargetMode="External"/><Relationship Id="rId61" Type="http://schemas.openxmlformats.org/officeDocument/2006/relationships/hyperlink" Target="http://www.jpma.org.pk/PdfDownload/3870.pdf" TargetMode="External"/><Relationship Id="rId10" Type="http://schemas.openxmlformats.org/officeDocument/2006/relationships/hyperlink" Target="https://thesystemsthinker.com/wp-content/uploads/2016/03/Introduction-to-Systems-Thinking-IMS013Epk.pdf" TargetMode="External"/><Relationship Id="rId19" Type="http://schemas.openxmlformats.org/officeDocument/2006/relationships/hyperlink" Target="http://www.insightonconflict.org/2015/04/technology-peacebuilding-lessons-build-peace-2015/" TargetMode="External"/><Relationship Id="rId31" Type="http://schemas.openxmlformats.org/officeDocument/2006/relationships/hyperlink" Target="http://poptech.org/peacetxt" TargetMode="External"/><Relationship Id="rId44" Type="http://schemas.openxmlformats.org/officeDocument/2006/relationships/hyperlink" Target="http://www.crisisgroup.org/~/media/Files/africa/horn-of-africa/Beyond%20Victimhood%20Womens%20Peacebuilding%20in%20Sudan%20Congo%20and%20Uganda.pdf" TargetMode="External"/><Relationship Id="rId52" Type="http://schemas.openxmlformats.org/officeDocument/2006/relationships/hyperlink" Target="http://www.irenees.net/bdf_fiche-analyse-1016_en.html" TargetMode="External"/><Relationship Id="rId60" Type="http://schemas.openxmlformats.org/officeDocument/2006/relationships/hyperlink" Target="http://www.peacewomen.org/assets/file/Resources/Academic/vaw_politicalviolenceintimatepartnerviolenceoccupiedpalestine_clarketal_jan232010.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erican.edu/academics/integrity/code.cfm" TargetMode="External"/><Relationship Id="rId14" Type="http://schemas.openxmlformats.org/officeDocument/2006/relationships/hyperlink" Target="http://www.berghof-handbook.net/documents/publications/dialogue6_ropers_lead.pdf" TargetMode="External"/><Relationship Id="rId22" Type="http://schemas.openxmlformats.org/officeDocument/2006/relationships/hyperlink" Target="http://www.usip.org/publications/media-moves-millions" TargetMode="External"/><Relationship Id="rId27" Type="http://schemas.openxmlformats.org/officeDocument/2006/relationships/hyperlink" Target="http://www.berghof-foundation.org/fileadmin/redaktion/Publications/Handbook/Articles/legatis_handbook_e.pdf" TargetMode="External"/><Relationship Id="rId30" Type="http://schemas.openxmlformats.org/officeDocument/2006/relationships/hyperlink" Target="http://www.usip.org/sites/default/files/pw65.pdf" TargetMode="External"/><Relationship Id="rId35" Type="http://schemas.openxmlformats.org/officeDocument/2006/relationships/hyperlink" Target="http://www.beyondconflictint.org/2014/wp-content/uploads/2015/10/Neuroscience-and-Peacebuilding_v1.pdf" TargetMode="External"/><Relationship Id="rId43" Type="http://schemas.openxmlformats.org/officeDocument/2006/relationships/hyperlink" Target="http://9bb63f6dda0f744fa444-9471a7fca5768cc513a2e3c4a260910b.r43.cf3.rackcdn.com/files/8513/8008/4706/Bridging-the-participation-gap.pdf" TargetMode="External"/><Relationship Id="rId48" Type="http://schemas.openxmlformats.org/officeDocument/2006/relationships/hyperlink" Target="http://www.international-alert.org/sites/default/files/publications/06_section_1_chap3.pdf" TargetMode="External"/><Relationship Id="rId56" Type="http://schemas.openxmlformats.org/officeDocument/2006/relationships/hyperlink" Target="http://foreignpolicy.com/2014/09/05/diplomacy-by-design/" TargetMode="External"/><Relationship Id="rId64" Type="http://schemas.openxmlformats.org/officeDocument/2006/relationships/fontTable" Target="fontTable.xml"/><Relationship Id="rId8" Type="http://schemas.openxmlformats.org/officeDocument/2006/relationships/hyperlink" Target="http://www.american.edu/provost/registrar/academicservices/system.cfm" TargetMode="External"/><Relationship Id="rId51" Type="http://schemas.openxmlformats.org/officeDocument/2006/relationships/hyperlink" Target="http://www.irenees.net/bdf_fiche-analyse-1016_en.html" TargetMode="External"/><Relationship Id="rId3" Type="http://schemas.openxmlformats.org/officeDocument/2006/relationships/settings" Target="settings.xml"/><Relationship Id="rId12" Type="http://schemas.openxmlformats.org/officeDocument/2006/relationships/hyperlink" Target="http://global.wisc.edu/peace/readings/supplemental-presentation-ricigliano.pdf" TargetMode="External"/><Relationship Id="rId17" Type="http://schemas.openxmlformats.org/officeDocument/2006/relationships/hyperlink" Target="http://www.usip.org/publications/new-technologies-constitution-making" TargetMode="External"/><Relationship Id="rId25" Type="http://schemas.openxmlformats.org/officeDocument/2006/relationships/hyperlink" Target="http://www.peacetechlab.org/technology/roundtable/" TargetMode="External"/><Relationship Id="rId33" Type="http://schemas.openxmlformats.org/officeDocument/2006/relationships/hyperlink" Target="http://www.prixjeunesse.de/" TargetMode="External"/><Relationship Id="rId38" Type="http://schemas.openxmlformats.org/officeDocument/2006/relationships/hyperlink" Target="https://www.youtube.com/watch?v=3Smz5pevbI4" TargetMode="External"/><Relationship Id="rId46" Type="http://schemas.openxmlformats.org/officeDocument/2006/relationships/hyperlink" Target="http://9bb63f6dda0f744fa444-9471a7fca5768cc513a2e3c4a260910b.r43.cf3.rackcdn.com/files/8513/8008/4706/Bridging-the-participation-gap.pdf" TargetMode="External"/><Relationship Id="rId59" Type="http://schemas.openxmlformats.org/officeDocument/2006/relationships/hyperlink" Target="http://apps.who.int/iris/bitstream/10665/43876/1/9789241596589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9503</Words>
  <Characters>54172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63548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 Gregorian</dc:creator>
  <cp:keywords/>
  <cp:lastModifiedBy>Nicole Smith</cp:lastModifiedBy>
  <cp:revision>2</cp:revision>
  <cp:lastPrinted>2017-03-08T15:31:00Z</cp:lastPrinted>
  <dcterms:created xsi:type="dcterms:W3CDTF">2017-03-08T15:32:00Z</dcterms:created>
  <dcterms:modified xsi:type="dcterms:W3CDTF">2017-03-08T15:32:00Z</dcterms:modified>
</cp:coreProperties>
</file>