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C7779" w:rsidRDefault="003563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Kevin Schmidek</w:t>
      </w:r>
      <w:r>
        <w:rPr>
          <w:rFonts w:ascii="Times New Roman" w:eastAsia="Times New Roman" w:hAnsi="Times New Roman" w:cs="Times New Roman"/>
          <w:sz w:val="24"/>
          <w:szCs w:val="24"/>
        </w:rPr>
        <w:br/>
        <w:t>Professor Burnam</w:t>
      </w:r>
    </w:p>
    <w:p w14:paraId="00000002" w14:textId="77777777" w:rsidR="000C7779" w:rsidRDefault="003563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Power and American Public Policy GOVT-210-002</w:t>
      </w:r>
    </w:p>
    <w:p w14:paraId="00000003" w14:textId="77777777" w:rsidR="000C7779" w:rsidRDefault="003563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April 2021</w:t>
      </w:r>
    </w:p>
    <w:p w14:paraId="00000004" w14:textId="77777777" w:rsidR="000C7779" w:rsidRDefault="0035631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Policy Memo: H.R.1446</w:t>
      </w:r>
    </w:p>
    <w:p w14:paraId="00000005" w14:textId="77777777" w:rsidR="000C7779" w:rsidRDefault="00356319">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Description/Significance:</w:t>
      </w:r>
      <w:r>
        <w:rPr>
          <w:rFonts w:ascii="Times New Roman" w:eastAsia="Times New Roman" w:hAnsi="Times New Roman" w:cs="Times New Roman"/>
          <w:sz w:val="24"/>
          <w:szCs w:val="24"/>
        </w:rPr>
        <w:t xml:space="preserve"> Gun violence has long been a problem in the United States, particularly as the severity and frequency of mass shootings continues to rise in communities all over the country. In the year 2020, gun violence killed nearly 20,000 Americans (Washington Post).</w:t>
      </w:r>
      <w:r>
        <w:rPr>
          <w:rFonts w:ascii="Times New Roman" w:eastAsia="Times New Roman" w:hAnsi="Times New Roman" w:cs="Times New Roman"/>
          <w:sz w:val="24"/>
          <w:szCs w:val="24"/>
        </w:rPr>
        <w:t xml:space="preserve"> While all Americans can agree these acts of violence are abhorrent and should be stopped, the method of which to address this crisis is a matter of extremely polarized debate. Gun-control legislation proposed predominantly by members of the Democratic Par</w:t>
      </w:r>
      <w:r>
        <w:rPr>
          <w:rFonts w:ascii="Times New Roman" w:eastAsia="Times New Roman" w:hAnsi="Times New Roman" w:cs="Times New Roman"/>
          <w:sz w:val="24"/>
          <w:szCs w:val="24"/>
        </w:rPr>
        <w:t>ty has been met with strong opposition from members of the Republican Party. These objections have largely been based on the 2nd Amendment of the Constitution, which opponents of gun control claim provides overarching protection of Americans’ right to purc</w:t>
      </w:r>
      <w:r>
        <w:rPr>
          <w:rFonts w:ascii="Times New Roman" w:eastAsia="Times New Roman" w:hAnsi="Times New Roman" w:cs="Times New Roman"/>
          <w:sz w:val="24"/>
          <w:szCs w:val="24"/>
        </w:rPr>
        <w:t>hase and own firearms. However, gun control is an urgent, necessary, and extremely important policy objective in modern American society, and lawmakers must pass gun control legislation immediately.</w:t>
      </w:r>
    </w:p>
    <w:p w14:paraId="00000006" w14:textId="77777777" w:rsidR="000C7779" w:rsidRDefault="00356319">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Contributive Factors:</w:t>
      </w:r>
      <w:r>
        <w:rPr>
          <w:rFonts w:ascii="Times New Roman" w:eastAsia="Times New Roman" w:hAnsi="Times New Roman" w:cs="Times New Roman"/>
          <w:sz w:val="24"/>
          <w:szCs w:val="24"/>
        </w:rPr>
        <w:t xml:space="preserve"> There are many contributing factors</w:t>
      </w:r>
      <w:r>
        <w:rPr>
          <w:rFonts w:ascii="Times New Roman" w:eastAsia="Times New Roman" w:hAnsi="Times New Roman" w:cs="Times New Roman"/>
          <w:sz w:val="24"/>
          <w:szCs w:val="24"/>
        </w:rPr>
        <w:t xml:space="preserve"> making gun control an urgent need in modern American society. Assault weapons and high ammunition capacity magazines are available to individuals outside of the U.S. Armed Forces, even as there is no legitimate and legal need for these weapons to be in th</w:t>
      </w:r>
      <w:r>
        <w:rPr>
          <w:rFonts w:ascii="Times New Roman" w:eastAsia="Times New Roman" w:hAnsi="Times New Roman" w:cs="Times New Roman"/>
          <w:sz w:val="24"/>
          <w:szCs w:val="24"/>
        </w:rPr>
        <w:t xml:space="preserve">e possession of ordinary citizens. Additionally, there are many loopholes and opportunities to circumvent current gun control laws, such as gun shows and internet gun sales, as well as the manufacturing </w:t>
      </w:r>
      <w:r>
        <w:rPr>
          <w:rFonts w:ascii="Times New Roman" w:eastAsia="Times New Roman" w:hAnsi="Times New Roman" w:cs="Times New Roman"/>
          <w:sz w:val="24"/>
          <w:szCs w:val="24"/>
        </w:rPr>
        <w:lastRenderedPageBreak/>
        <w:t xml:space="preserve">of homemade firearms not registered in any database. </w:t>
      </w:r>
      <w:r>
        <w:rPr>
          <w:rFonts w:ascii="Times New Roman" w:eastAsia="Times New Roman" w:hAnsi="Times New Roman" w:cs="Times New Roman"/>
          <w:sz w:val="24"/>
          <w:szCs w:val="24"/>
        </w:rPr>
        <w:t>There are also various additions and augments available for firearms that facilitate mass shooting events, such as pistol-stabilizing braces, of which one was used in a mass shooting in Boulder, CO, that left 10 individuals dead in March 2021 (Associated P</w:t>
      </w:r>
      <w:r>
        <w:rPr>
          <w:rFonts w:ascii="Times New Roman" w:eastAsia="Times New Roman" w:hAnsi="Times New Roman" w:cs="Times New Roman"/>
          <w:sz w:val="24"/>
          <w:szCs w:val="24"/>
        </w:rPr>
        <w:t xml:space="preserve">ress). </w:t>
      </w:r>
    </w:p>
    <w:p w14:paraId="00000007" w14:textId="77777777" w:rsidR="000C7779" w:rsidRDefault="00356319">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of Options:</w:t>
      </w:r>
      <w:r>
        <w:rPr>
          <w:rFonts w:ascii="Times New Roman" w:eastAsia="Times New Roman" w:hAnsi="Times New Roman" w:cs="Times New Roman"/>
          <w:sz w:val="24"/>
          <w:szCs w:val="24"/>
        </w:rPr>
        <w:t xml:space="preserve"> All of the above issues likely require individual action for them to be addressed, but there are several options currently available to strengthen gun control in the United States as a whole. On 8 April 2021, President Joe Bide</w:t>
      </w:r>
      <w:r>
        <w:rPr>
          <w:rFonts w:ascii="Times New Roman" w:eastAsia="Times New Roman" w:hAnsi="Times New Roman" w:cs="Times New Roman"/>
          <w:sz w:val="24"/>
          <w:szCs w:val="24"/>
        </w:rPr>
        <w:t>n introduced six executive actions to address gun violence, including one to address homemade firearms and one to address the availability of pistol-stabilizing braces (Associated Press). Though these actions do represent positive progress in the strengthe</w:t>
      </w:r>
      <w:r>
        <w:rPr>
          <w:rFonts w:ascii="Times New Roman" w:eastAsia="Times New Roman" w:hAnsi="Times New Roman" w:cs="Times New Roman"/>
          <w:sz w:val="24"/>
          <w:szCs w:val="24"/>
        </w:rPr>
        <w:t>ning of gun control, they are inherently limited, as executive actions affect the federal government and executive agencies, not private citizens. The House of Representatives in March 2021 passed two pieces of legislation, one of which requires background</w:t>
      </w:r>
      <w:r>
        <w:rPr>
          <w:rFonts w:ascii="Times New Roman" w:eastAsia="Times New Roman" w:hAnsi="Times New Roman" w:cs="Times New Roman"/>
          <w:sz w:val="24"/>
          <w:szCs w:val="24"/>
        </w:rPr>
        <w:t xml:space="preserve"> checks on all firearm sales and transfers. The other closes the “Charleston loophole,” which refers to occurrences in which the National Instant Criminal Background Checks System (NICS) is unable to produce a definitive result on a background check for an</w:t>
      </w:r>
      <w:r>
        <w:rPr>
          <w:rFonts w:ascii="Times New Roman" w:eastAsia="Times New Roman" w:hAnsi="Times New Roman" w:cs="Times New Roman"/>
          <w:sz w:val="24"/>
          <w:szCs w:val="24"/>
        </w:rPr>
        <w:t xml:space="preserve"> individual, granting the FBI three business days to investigate the individual’s background. If, after three business days, the FBI has not concluded their investigation or produced a result, the gun seller has the discretion to proceed with the sale, des</w:t>
      </w:r>
      <w:r>
        <w:rPr>
          <w:rFonts w:ascii="Times New Roman" w:eastAsia="Times New Roman" w:hAnsi="Times New Roman" w:cs="Times New Roman"/>
          <w:sz w:val="24"/>
          <w:szCs w:val="24"/>
        </w:rPr>
        <w:t>pite the lack of an affirmative result from the FBI as to whether the individual passed the background check (Center for American Progress). This is also referred to as a “default proceed” sale, and it is now referred to as the “Charleston loophole” becaus</w:t>
      </w:r>
      <w:r>
        <w:rPr>
          <w:rFonts w:ascii="Times New Roman" w:eastAsia="Times New Roman" w:hAnsi="Times New Roman" w:cs="Times New Roman"/>
          <w:sz w:val="24"/>
          <w:szCs w:val="24"/>
        </w:rPr>
        <w:t>e a default proceed sale allowed Dylann Roof to procure a firearm and murder nine individuals on 17 June 2015 in Charleston, NC.</w:t>
      </w:r>
    </w:p>
    <w:p w14:paraId="00000008" w14:textId="67FA65F2" w:rsidR="000C7779" w:rsidRDefault="00356319">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Recommendation: </w:t>
      </w:r>
      <w:r>
        <w:rPr>
          <w:rFonts w:ascii="Times New Roman" w:eastAsia="Times New Roman" w:hAnsi="Times New Roman" w:cs="Times New Roman"/>
          <w:sz w:val="24"/>
          <w:szCs w:val="24"/>
        </w:rPr>
        <w:t>Gun control is a national epidemic, and it will take far more than a single piece of legislation to address thi</w:t>
      </w:r>
      <w:r>
        <w:rPr>
          <w:rFonts w:ascii="Times New Roman" w:eastAsia="Times New Roman" w:hAnsi="Times New Roman" w:cs="Times New Roman"/>
          <w:sz w:val="24"/>
          <w:szCs w:val="24"/>
        </w:rPr>
        <w:t xml:space="preserve">s issue. However, the Charleston loophole is a clear and obvious problem with the current state of gun control in the United States, and it must be addressed immediately in order to prevent atrocities such as the Charleston massacre. </w:t>
      </w:r>
      <w:r>
        <w:rPr>
          <w:rFonts w:ascii="Times New Roman" w:eastAsia="Times New Roman" w:hAnsi="Times New Roman" w:cs="Times New Roman"/>
          <w:b/>
          <w:sz w:val="24"/>
          <w:szCs w:val="24"/>
        </w:rPr>
        <w:t>The House of Represent</w:t>
      </w:r>
      <w:r>
        <w:rPr>
          <w:rFonts w:ascii="Times New Roman" w:eastAsia="Times New Roman" w:hAnsi="Times New Roman" w:cs="Times New Roman"/>
          <w:b/>
          <w:sz w:val="24"/>
          <w:szCs w:val="24"/>
        </w:rPr>
        <w:t xml:space="preserve">atives and the Senate must pass the Enhanced Background Checks Act of 2021 (H.R.1446), which increases the length of time allotted to the background check initiated in the case of an inability to produce a definitive result by the NICS. </w:t>
      </w:r>
      <w:r>
        <w:rPr>
          <w:rFonts w:ascii="Times New Roman" w:eastAsia="Times New Roman" w:hAnsi="Times New Roman" w:cs="Times New Roman"/>
          <w:sz w:val="24"/>
          <w:szCs w:val="24"/>
        </w:rPr>
        <w:t>The official summar</w:t>
      </w:r>
      <w:r>
        <w:rPr>
          <w:rFonts w:ascii="Times New Roman" w:eastAsia="Times New Roman" w:hAnsi="Times New Roman" w:cs="Times New Roman"/>
          <w:sz w:val="24"/>
          <w:szCs w:val="24"/>
        </w:rPr>
        <w:t>y of H.R.1446 states: “Specifically, [H.R.1446] increases the amount of time, from 3 business days to a minimum of 10 business days, that a federal firearms licensee must wait to receive a completed background check prior to transferring a firearm to an un</w:t>
      </w:r>
      <w:r>
        <w:rPr>
          <w:rFonts w:ascii="Times New Roman" w:eastAsia="Times New Roman" w:hAnsi="Times New Roman" w:cs="Times New Roman"/>
          <w:sz w:val="24"/>
          <w:szCs w:val="24"/>
        </w:rPr>
        <w:t>licensed person. (This type of transaction is often referred to as a default proceed transaction.) If a submitted background check remains incomplete after 10 business days, then the prospective purchaser may submit a petition for a final firearms eligibil</w:t>
      </w:r>
      <w:r>
        <w:rPr>
          <w:rFonts w:ascii="Times New Roman" w:eastAsia="Times New Roman" w:hAnsi="Times New Roman" w:cs="Times New Roman"/>
          <w:sz w:val="24"/>
          <w:szCs w:val="24"/>
        </w:rPr>
        <w:t>ity determination. If an additional 10 days elapse without a final determination, then the federal firearms licensee may transfer the firearm to the prospective purchaser” (CONGRESS.GOV). While this is, in no way, a complete addressing of all of the curren</w:t>
      </w:r>
      <w:r>
        <w:rPr>
          <w:rFonts w:ascii="Times New Roman" w:eastAsia="Times New Roman" w:hAnsi="Times New Roman" w:cs="Times New Roman"/>
          <w:sz w:val="24"/>
          <w:szCs w:val="24"/>
        </w:rPr>
        <w:t>t flaws within the current system of gun control in this country, it is an excellent start in addressing a loophole that has been directly linked to the occurrence of a mass shooting in the United States</w:t>
      </w:r>
      <w:r w:rsidR="009C3C1B">
        <w:rPr>
          <w:rFonts w:ascii="Times New Roman" w:eastAsia="Times New Roman" w:hAnsi="Times New Roman" w:cs="Times New Roman"/>
          <w:sz w:val="24"/>
          <w:szCs w:val="24"/>
        </w:rPr>
        <w:t xml:space="preserve"> and thousands of firearms purchased and transferred to ineligible individuals in the country.</w:t>
      </w:r>
    </w:p>
    <w:p w14:paraId="00000009" w14:textId="77777777" w:rsidR="000C7779" w:rsidRDefault="00356319">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Counter-Arguments:</w:t>
      </w:r>
      <w:r>
        <w:rPr>
          <w:rFonts w:ascii="Times New Roman" w:eastAsia="Times New Roman" w:hAnsi="Times New Roman" w:cs="Times New Roman"/>
          <w:sz w:val="24"/>
          <w:szCs w:val="24"/>
        </w:rPr>
        <w:t xml:space="preserve"> In response to the Charleston l</w:t>
      </w:r>
      <w:r>
        <w:rPr>
          <w:rFonts w:ascii="Times New Roman" w:eastAsia="Times New Roman" w:hAnsi="Times New Roman" w:cs="Times New Roman"/>
          <w:sz w:val="24"/>
          <w:szCs w:val="24"/>
        </w:rPr>
        <w:t>oophole, the National Rifle Association Institute for Legislative Action (NRA-ILA) published a series of counter-</w:t>
      </w:r>
      <w:r>
        <w:rPr>
          <w:rFonts w:ascii="Times New Roman" w:eastAsia="Times New Roman" w:hAnsi="Times New Roman" w:cs="Times New Roman"/>
          <w:sz w:val="24"/>
          <w:szCs w:val="24"/>
        </w:rPr>
        <w:lastRenderedPageBreak/>
        <w:t xml:space="preserve">arguments that well summarize the objections to action to address default process sales (all information provided by NRAILA.ORG). </w:t>
      </w:r>
    </w:p>
    <w:p w14:paraId="0000000A" w14:textId="77777777" w:rsidR="000C7779" w:rsidRDefault="00356319">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NRA-ILA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pushes back against the term “loophole” and instead characterizes default process sales as a necessary component of the current background check system. </w:t>
      </w:r>
    </w:p>
    <w:p w14:paraId="0000000B" w14:textId="77777777" w:rsidR="000C7779" w:rsidRDefault="00356319">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background check is not completed within the 3-day period, the gun seller has the option to sel</w:t>
      </w:r>
      <w:r>
        <w:rPr>
          <w:rFonts w:ascii="Times New Roman" w:eastAsia="Times New Roman" w:hAnsi="Times New Roman" w:cs="Times New Roman"/>
          <w:sz w:val="24"/>
          <w:szCs w:val="24"/>
        </w:rPr>
        <w:t>l the gun to the unverified customer. They are not required to do so.</w:t>
      </w:r>
    </w:p>
    <w:p w14:paraId="0000000C" w14:textId="77777777" w:rsidR="000C7779" w:rsidRDefault="00356319">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3-day period incentivizes the FBI to complete background checks in a timely manner, and default process sales in the instances where the FBI does not complete these background checks</w:t>
      </w:r>
      <w:r>
        <w:rPr>
          <w:rFonts w:ascii="Times New Roman" w:eastAsia="Times New Roman" w:hAnsi="Times New Roman" w:cs="Times New Roman"/>
          <w:sz w:val="24"/>
          <w:szCs w:val="24"/>
        </w:rPr>
        <w:t xml:space="preserve"> ensure that gun purchasers are not denied their Second Amendment rights.</w:t>
      </w:r>
    </w:p>
    <w:p w14:paraId="0000000D" w14:textId="77777777" w:rsidR="000C7779" w:rsidRDefault="00356319">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Delaying the ability to procure a firearm in a timely manner infringes on an individual’s right to defend themselves. “In 2015, Carol Bowne of Berlin, New Jersey was murdered by her </w:t>
      </w:r>
      <w:r>
        <w:rPr>
          <w:rFonts w:ascii="Times New Roman" w:eastAsia="Times New Roman" w:hAnsi="Times New Roman" w:cs="Times New Roman"/>
          <w:sz w:val="24"/>
          <w:szCs w:val="24"/>
        </w:rPr>
        <w:t>ex-boyfriend after waiting more than forty days for a firearm permit. Eliminating the 3 day proceed to sale provision would expose law-abiding Americans to the same type of deadly delay that prevented Ms. Bowne from defending herself” (NRAILA.ORG).</w:t>
      </w:r>
    </w:p>
    <w:p w14:paraId="0000000E" w14:textId="77777777" w:rsidR="000C7779" w:rsidRDefault="00356319">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tim</w:t>
      </w:r>
      <w:r>
        <w:rPr>
          <w:rFonts w:ascii="Times New Roman" w:eastAsia="Times New Roman" w:hAnsi="Times New Roman" w:cs="Times New Roman"/>
          <w:sz w:val="24"/>
          <w:szCs w:val="24"/>
        </w:rPr>
        <w:t xml:space="preserve">e limit set within default process sales should be decreased, not increased, due to technology improvements. NICS is “premised on the idea that background checks should be instant, accurate, and fair” (NRAILA.ORG). </w:t>
      </w:r>
    </w:p>
    <w:p w14:paraId="0000000F" w14:textId="10C3F24C" w:rsidR="000C7779" w:rsidRDefault="00356319">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murders in Charleston committed by D</w:t>
      </w:r>
      <w:r>
        <w:rPr>
          <w:rFonts w:ascii="Times New Roman" w:eastAsia="Times New Roman" w:hAnsi="Times New Roman" w:cs="Times New Roman"/>
          <w:sz w:val="24"/>
          <w:szCs w:val="24"/>
        </w:rPr>
        <w:t xml:space="preserve">ylann Roof would not have been prevented by lengthening the amount of time in which default process sales are </w:t>
      </w:r>
      <w:r>
        <w:rPr>
          <w:rFonts w:ascii="Times New Roman" w:eastAsia="Times New Roman" w:hAnsi="Times New Roman" w:cs="Times New Roman"/>
          <w:sz w:val="24"/>
          <w:szCs w:val="24"/>
        </w:rPr>
        <w:lastRenderedPageBreak/>
        <w:t xml:space="preserve">delayed. The transaction proceeded five days after the FBI background check was initiated, and the </w:t>
      </w:r>
      <w:r w:rsidR="00B051BE">
        <w:rPr>
          <w:rFonts w:ascii="Times New Roman" w:eastAsia="Times New Roman" w:hAnsi="Times New Roman" w:cs="Times New Roman"/>
          <w:sz w:val="24"/>
          <w:szCs w:val="24"/>
        </w:rPr>
        <w:t>transferal</w:t>
      </w:r>
      <w:r>
        <w:rPr>
          <w:rFonts w:ascii="Times New Roman" w:eastAsia="Times New Roman" w:hAnsi="Times New Roman" w:cs="Times New Roman"/>
          <w:sz w:val="24"/>
          <w:szCs w:val="24"/>
        </w:rPr>
        <w:t xml:space="preserve"> of the firearm did not impede the c</w:t>
      </w:r>
      <w:r>
        <w:rPr>
          <w:rFonts w:ascii="Times New Roman" w:eastAsia="Times New Roman" w:hAnsi="Times New Roman" w:cs="Times New Roman"/>
          <w:sz w:val="24"/>
          <w:szCs w:val="24"/>
        </w:rPr>
        <w:t>ontinued investigation. The shooter’s criminal history was not sufficient to prevent the transfer of a firearm, and in the case that it was, the Bureau of Alcohol, Tobacco, Firearms and Explosives would have been responsible for the recovery of the firearm</w:t>
      </w:r>
      <w:r>
        <w:rPr>
          <w:rFonts w:ascii="Times New Roman" w:eastAsia="Times New Roman" w:hAnsi="Times New Roman" w:cs="Times New Roman"/>
          <w:sz w:val="24"/>
          <w:szCs w:val="24"/>
        </w:rPr>
        <w:t>. However, the investigation had not concluded at the time of the Emanuel AME Church shooting.</w:t>
      </w:r>
    </w:p>
    <w:p w14:paraId="00000010" w14:textId="77777777" w:rsidR="000C7779" w:rsidRDefault="00356319">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 to Counter-Arguments:</w:t>
      </w:r>
      <w:r>
        <w:rPr>
          <w:rFonts w:ascii="Times New Roman" w:eastAsia="Times New Roman" w:hAnsi="Times New Roman" w:cs="Times New Roman"/>
          <w:sz w:val="24"/>
          <w:szCs w:val="24"/>
        </w:rPr>
        <w:t xml:space="preserve"> In response to these counter-arguments:</w:t>
      </w:r>
    </w:p>
    <w:p w14:paraId="00000011" w14:textId="77777777" w:rsidR="000C7779" w:rsidRDefault="00356319">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checks are indeed a necessary part of gun control, but the process should not c</w:t>
      </w:r>
      <w:r>
        <w:rPr>
          <w:rFonts w:ascii="Times New Roman" w:eastAsia="Times New Roman" w:hAnsi="Times New Roman" w:cs="Times New Roman"/>
          <w:sz w:val="24"/>
          <w:szCs w:val="24"/>
        </w:rPr>
        <w:t>ontinue if a background check has not occurred, or if a final result has not yet been determined. The “default” should not be that the vendor then has personal discretion over whether to transfer the firearm to the customer.</w:t>
      </w:r>
    </w:p>
    <w:p w14:paraId="00000012" w14:textId="3AF40206" w:rsidR="000C7779" w:rsidRDefault="00356319">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irrelevant. The decisio</w:t>
      </w:r>
      <w:r>
        <w:rPr>
          <w:rFonts w:ascii="Times New Roman" w:eastAsia="Times New Roman" w:hAnsi="Times New Roman" w:cs="Times New Roman"/>
          <w:sz w:val="24"/>
          <w:szCs w:val="24"/>
        </w:rPr>
        <w:t xml:space="preserve">n to </w:t>
      </w:r>
      <w:r w:rsidR="009C3C1B">
        <w:rPr>
          <w:rFonts w:ascii="Times New Roman" w:eastAsia="Times New Roman" w:hAnsi="Times New Roman" w:cs="Times New Roman"/>
          <w:sz w:val="24"/>
          <w:szCs w:val="24"/>
        </w:rPr>
        <w:t>transfer the firearm</w:t>
      </w:r>
      <w:r>
        <w:rPr>
          <w:rFonts w:ascii="Times New Roman" w:eastAsia="Times New Roman" w:hAnsi="Times New Roman" w:cs="Times New Roman"/>
          <w:sz w:val="24"/>
          <w:szCs w:val="24"/>
        </w:rPr>
        <w:t xml:space="preserve"> should not be for the vendor to determine. </w:t>
      </w:r>
    </w:p>
    <w:p w14:paraId="00000013" w14:textId="77777777" w:rsidR="000C7779" w:rsidRDefault="00356319">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Regardless of time frame, background checks should be completed, and results should be provided to gun vendors. The Second Amendment states that the right to bear arms should not be infringe</w:t>
      </w:r>
      <w:r>
        <w:rPr>
          <w:rFonts w:ascii="Times New Roman" w:eastAsia="Times New Roman" w:hAnsi="Times New Roman" w:cs="Times New Roman"/>
          <w:sz w:val="24"/>
          <w:szCs w:val="24"/>
        </w:rPr>
        <w:t>d upon, not that citizens have the right to purchase a firearm immediately and without any form of background or safety check.</w:t>
      </w:r>
    </w:p>
    <w:p w14:paraId="00000014" w14:textId="77777777" w:rsidR="000C7779" w:rsidRDefault="00356319">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one piece of anecdotal evidence, and it is seemingly unrelated to the issue at hand. Thousands of guns in 2020 alone were</w:t>
      </w:r>
      <w:r>
        <w:rPr>
          <w:rFonts w:ascii="Times New Roman" w:eastAsia="Times New Roman" w:hAnsi="Times New Roman" w:cs="Times New Roman"/>
          <w:sz w:val="24"/>
          <w:szCs w:val="24"/>
        </w:rPr>
        <w:t xml:space="preserve"> procured by individuals through default process who were legally prohibited to own them (NPR).</w:t>
      </w:r>
    </w:p>
    <w:p w14:paraId="00000015" w14:textId="77777777" w:rsidR="000C7779" w:rsidRDefault="00356319">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Indeed, background checks should be instant, accurate, and fair. However, in the cases in which NICS is unable to produce a definitive result, there should be a</w:t>
      </w:r>
      <w:r>
        <w:rPr>
          <w:rFonts w:ascii="Times New Roman" w:eastAsia="Times New Roman" w:hAnsi="Times New Roman" w:cs="Times New Roman"/>
          <w:sz w:val="24"/>
          <w:szCs w:val="24"/>
        </w:rPr>
        <w:t xml:space="preserve"> background check initiated by the FBI, and the FBI should have ample time to conduct this background check.</w:t>
      </w:r>
    </w:p>
    <w:p w14:paraId="00000016" w14:textId="77777777" w:rsidR="000C7779" w:rsidRDefault="00356319">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Incorrect. Federal law prohibits individuals with pending felony charges from obtaining firearms (Washington Post). Roof indeed had pending felony </w:t>
      </w:r>
      <w:r>
        <w:rPr>
          <w:rFonts w:ascii="Times New Roman" w:eastAsia="Times New Roman" w:hAnsi="Times New Roman" w:cs="Times New Roman"/>
          <w:sz w:val="24"/>
          <w:szCs w:val="24"/>
        </w:rPr>
        <w:t>charges, and therefore should have been prohibited from procuring the firearm; however, default process allowed the firearm to be transferred to him.</w:t>
      </w:r>
    </w:p>
    <w:p w14:paraId="00000017" w14:textId="62AC68EE" w:rsidR="000C7779" w:rsidRDefault="00356319">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 </w:t>
      </w:r>
      <w:r>
        <w:rPr>
          <w:rFonts w:ascii="Times New Roman" w:eastAsia="Times New Roman" w:hAnsi="Times New Roman" w:cs="Times New Roman"/>
          <w:sz w:val="24"/>
          <w:szCs w:val="24"/>
        </w:rPr>
        <w:t>H</w:t>
      </w:r>
      <w:r w:rsidR="00A2305B">
        <w:rPr>
          <w:rFonts w:ascii="Times New Roman" w:eastAsia="Times New Roman" w:hAnsi="Times New Roman" w:cs="Times New Roman"/>
          <w:sz w:val="24"/>
          <w:szCs w:val="24"/>
        </w:rPr>
        <w:t>.</w:t>
      </w:r>
      <w:r>
        <w:rPr>
          <w:rFonts w:ascii="Times New Roman" w:eastAsia="Times New Roman" w:hAnsi="Times New Roman" w:cs="Times New Roman"/>
          <w:sz w:val="24"/>
          <w:szCs w:val="24"/>
        </w:rPr>
        <w:t>R.1446 is an excellent start at addressing a truly urgent crisis in this country. Its extensi</w:t>
      </w:r>
      <w:r>
        <w:rPr>
          <w:rFonts w:ascii="Times New Roman" w:eastAsia="Times New Roman" w:hAnsi="Times New Roman" w:cs="Times New Roman"/>
          <w:sz w:val="24"/>
          <w:szCs w:val="24"/>
        </w:rPr>
        <w:t xml:space="preserve">on of the background check process from 3 days to a maximum of 20 days (10 days initially, 10 additional days after petition submission) will help prevent the illicit </w:t>
      </w:r>
      <w:r w:rsidR="00B051BE">
        <w:rPr>
          <w:rFonts w:ascii="Times New Roman" w:eastAsia="Times New Roman" w:hAnsi="Times New Roman" w:cs="Times New Roman"/>
          <w:sz w:val="24"/>
          <w:szCs w:val="24"/>
        </w:rPr>
        <w:t>transferal</w:t>
      </w:r>
      <w:r>
        <w:rPr>
          <w:rFonts w:ascii="Times New Roman" w:eastAsia="Times New Roman" w:hAnsi="Times New Roman" w:cs="Times New Roman"/>
          <w:sz w:val="24"/>
          <w:szCs w:val="24"/>
        </w:rPr>
        <w:t xml:space="preserve"> of firearms to ineligible individuals, as well as preventing individuals such</w:t>
      </w:r>
      <w:r>
        <w:rPr>
          <w:rFonts w:ascii="Times New Roman" w:eastAsia="Times New Roman" w:hAnsi="Times New Roman" w:cs="Times New Roman"/>
          <w:sz w:val="24"/>
          <w:szCs w:val="24"/>
        </w:rPr>
        <w:t xml:space="preserve"> as Dylann Roof from procuring firearms in the future. Its passage, however, is highly unlikely, as the narrow Democratic majority in the Senate means that ten Republican Senators would need to join Democrats in voting in favor of this bill. As long as the</w:t>
      </w:r>
      <w:r>
        <w:rPr>
          <w:rFonts w:ascii="Times New Roman" w:eastAsia="Times New Roman" w:hAnsi="Times New Roman" w:cs="Times New Roman"/>
          <w:sz w:val="24"/>
          <w:szCs w:val="24"/>
        </w:rPr>
        <w:t xml:space="preserve"> majority of Republicans continue to oppose and filibuster pieces of legislation like H.R.1446, meaningful gun control will continue to be unattainable in the United States.</w:t>
      </w:r>
      <w:r>
        <w:br w:type="page"/>
      </w:r>
    </w:p>
    <w:p w14:paraId="00000018" w14:textId="77777777" w:rsidR="000C7779" w:rsidRDefault="0035631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00000019" w14:textId="77777777" w:rsidR="000C7779" w:rsidRDefault="00356319">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Matthew. “House Passes Bills to Expand Background Checks for Gun Sales and Close 'Charleston Loophole'.” USA Today, Gannett Satellite Information Network, 11 Mar. 2021, </w:t>
      </w:r>
      <w:hyperlink r:id="rId5">
        <w:r>
          <w:rPr>
            <w:rFonts w:ascii="Times New Roman" w:eastAsia="Times New Roman" w:hAnsi="Times New Roman" w:cs="Times New Roman"/>
            <w:color w:val="1155CC"/>
            <w:sz w:val="24"/>
            <w:szCs w:val="24"/>
            <w:u w:val="single"/>
          </w:rPr>
          <w:t>www.usatoday.com/story/news/politics/2021/03/11/house-passes-bill-expanding-background-checks-gun-sales/6923667002/</w:t>
        </w:r>
      </w:hyperlink>
      <w:r>
        <w:rPr>
          <w:rFonts w:ascii="Times New Roman" w:eastAsia="Times New Roman" w:hAnsi="Times New Roman" w:cs="Times New Roman"/>
          <w:sz w:val="24"/>
          <w:szCs w:val="24"/>
        </w:rPr>
        <w:t xml:space="preserve">. </w:t>
      </w:r>
    </w:p>
    <w:p w14:paraId="0000001A" w14:textId="77777777" w:rsidR="000C7779" w:rsidRDefault="00356319">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“Frequently Asked Questions About the ‘Charleston Loophole.’” Center for American Progress, 10 Feb. 2021, </w:t>
      </w:r>
      <w:hyperlink r:id="rId6">
        <w:r>
          <w:rPr>
            <w:rFonts w:ascii="Times New Roman" w:eastAsia="Times New Roman" w:hAnsi="Times New Roman" w:cs="Times New Roman"/>
            <w:color w:val="1155CC"/>
            <w:sz w:val="24"/>
            <w:szCs w:val="24"/>
            <w:u w:val="single"/>
          </w:rPr>
          <w:t>www.ame</w:t>
        </w:r>
        <w:r>
          <w:rPr>
            <w:rFonts w:ascii="Times New Roman" w:eastAsia="Times New Roman" w:hAnsi="Times New Roman" w:cs="Times New Roman"/>
            <w:color w:val="1155CC"/>
            <w:sz w:val="24"/>
            <w:szCs w:val="24"/>
            <w:u w:val="single"/>
          </w:rPr>
          <w:t>ricanprogress.org/issues/guns-crime/reports/2021/02/10/495615/frequently-asked-questions-charleston-loophole/</w:t>
        </w:r>
      </w:hyperlink>
      <w:r>
        <w:rPr>
          <w:rFonts w:ascii="Times New Roman" w:eastAsia="Times New Roman" w:hAnsi="Times New Roman" w:cs="Times New Roman"/>
          <w:sz w:val="24"/>
          <w:szCs w:val="24"/>
        </w:rPr>
        <w:t xml:space="preserve">. </w:t>
      </w:r>
    </w:p>
    <w:p w14:paraId="0000001B" w14:textId="77777777" w:rsidR="000C7779" w:rsidRDefault="00356319">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Guo, Jeff. “The Legal Loophole That Allowed Dylann Roof to Get a Gun.” The Washington Post, WP Company, 18 June 2015, </w:t>
      </w:r>
      <w:hyperlink r:id="rId7">
        <w:r>
          <w:rPr>
            <w:rFonts w:ascii="Times New Roman" w:eastAsia="Times New Roman" w:hAnsi="Times New Roman" w:cs="Times New Roman"/>
            <w:color w:val="1155CC"/>
            <w:sz w:val="24"/>
            <w:szCs w:val="24"/>
            <w:u w:val="single"/>
          </w:rPr>
          <w:t>www.washingtonpost.com/blogs/govbeat/wp/2015/06/18/the-legal-loophole-that-allowed-dylann-roof-to-get-a-gun/</w:t>
        </w:r>
      </w:hyperlink>
      <w:r>
        <w:rPr>
          <w:rFonts w:ascii="Times New Roman" w:eastAsia="Times New Roman" w:hAnsi="Times New Roman" w:cs="Times New Roman"/>
          <w:sz w:val="24"/>
          <w:szCs w:val="24"/>
        </w:rPr>
        <w:t>.</w:t>
      </w:r>
    </w:p>
    <w:p w14:paraId="0000001C" w14:textId="77777777" w:rsidR="000C7779" w:rsidRDefault="00356319">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“H.R.1446 - 117th Congress (2021-2022</w:t>
      </w:r>
      <w:r>
        <w:rPr>
          <w:rFonts w:ascii="Times New Roman" w:eastAsia="Times New Roman" w:hAnsi="Times New Roman" w:cs="Times New Roman"/>
          <w:sz w:val="24"/>
          <w:szCs w:val="24"/>
        </w:rPr>
        <w:t xml:space="preserve">): Enhanced Background Checks Act of 2021.” Congress.gov, 11 Mar. 2021, </w:t>
      </w:r>
      <w:hyperlink r:id="rId8">
        <w:r>
          <w:rPr>
            <w:rFonts w:ascii="Times New Roman" w:eastAsia="Times New Roman" w:hAnsi="Times New Roman" w:cs="Times New Roman"/>
            <w:color w:val="1155CC"/>
            <w:sz w:val="24"/>
            <w:szCs w:val="24"/>
            <w:u w:val="single"/>
          </w:rPr>
          <w:t>www.congress.gov/bill/117th-congress/house-bill/1446</w:t>
        </w:r>
      </w:hyperlink>
      <w:r>
        <w:rPr>
          <w:rFonts w:ascii="Times New Roman" w:eastAsia="Times New Roman" w:hAnsi="Times New Roman" w:cs="Times New Roman"/>
          <w:sz w:val="24"/>
          <w:szCs w:val="24"/>
        </w:rPr>
        <w:t xml:space="preserve">. </w:t>
      </w:r>
    </w:p>
    <w:p w14:paraId="0000001D" w14:textId="77777777" w:rsidR="000C7779" w:rsidRDefault="00356319">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Jaffe, Alexandra, et al. “Biden Orders Gun Control</w:t>
      </w:r>
      <w:r>
        <w:rPr>
          <w:rFonts w:ascii="Times New Roman" w:eastAsia="Times New Roman" w:hAnsi="Times New Roman" w:cs="Times New Roman"/>
          <w:sz w:val="24"/>
          <w:szCs w:val="24"/>
        </w:rPr>
        <w:t xml:space="preserve"> Actions - but They Show His Limits.” AP NEWS, Associated Press, 9 Apr. 2021, </w:t>
      </w:r>
      <w:hyperlink r:id="rId9">
        <w:r>
          <w:rPr>
            <w:rFonts w:ascii="Times New Roman" w:eastAsia="Times New Roman" w:hAnsi="Times New Roman" w:cs="Times New Roman"/>
            <w:color w:val="1155CC"/>
            <w:sz w:val="24"/>
            <w:szCs w:val="24"/>
            <w:u w:val="single"/>
          </w:rPr>
          <w:t>www.apnews.com/article/joe-biden-vi</w:t>
        </w:r>
        <w:r>
          <w:rPr>
            <w:rFonts w:ascii="Times New Roman" w:eastAsia="Times New Roman" w:hAnsi="Times New Roman" w:cs="Times New Roman"/>
            <w:color w:val="1155CC"/>
            <w:sz w:val="24"/>
            <w:szCs w:val="24"/>
            <w:u w:val="single"/>
          </w:rPr>
          <w:t>olence-merrick-garland-gun-politics-gun-violence-7ddb30681ca3abbf1a0faa286e3df7b2</w:t>
        </w:r>
      </w:hyperlink>
      <w:r>
        <w:rPr>
          <w:rFonts w:ascii="Times New Roman" w:eastAsia="Times New Roman" w:hAnsi="Times New Roman" w:cs="Times New Roman"/>
          <w:sz w:val="24"/>
          <w:szCs w:val="24"/>
        </w:rPr>
        <w:t>.</w:t>
      </w:r>
    </w:p>
    <w:p w14:paraId="0000001E" w14:textId="77777777" w:rsidR="000C7779" w:rsidRDefault="00356319">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“NRA-ILA: What Is the Charleston ‘Loophole’?” NRA-ILA, </w:t>
      </w:r>
      <w:hyperlink r:id="rId10">
        <w:r>
          <w:rPr>
            <w:rFonts w:ascii="Times New Roman" w:eastAsia="Times New Roman" w:hAnsi="Times New Roman" w:cs="Times New Roman"/>
            <w:color w:val="1155CC"/>
            <w:sz w:val="24"/>
            <w:szCs w:val="24"/>
            <w:u w:val="single"/>
          </w:rPr>
          <w:t>www.nraila.org/get-the-facts/w</w:t>
        </w:r>
        <w:r>
          <w:rPr>
            <w:rFonts w:ascii="Times New Roman" w:eastAsia="Times New Roman" w:hAnsi="Times New Roman" w:cs="Times New Roman"/>
            <w:color w:val="1155CC"/>
            <w:sz w:val="24"/>
            <w:szCs w:val="24"/>
            <w:u w:val="single"/>
          </w:rPr>
          <w:t>hat-is-the-charleston-loophole/</w:t>
        </w:r>
      </w:hyperlink>
      <w:r>
        <w:rPr>
          <w:rFonts w:ascii="Times New Roman" w:eastAsia="Times New Roman" w:hAnsi="Times New Roman" w:cs="Times New Roman"/>
          <w:sz w:val="24"/>
          <w:szCs w:val="24"/>
        </w:rPr>
        <w:t xml:space="preserve">. </w:t>
      </w:r>
    </w:p>
    <w:p w14:paraId="0000001F" w14:textId="77777777" w:rsidR="000C7779" w:rsidRDefault="00356319">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Summers, Juana. “House Passes Bills To Strengthen Gun Laws, Including Expanding Background Checks.” NPR, NPR, 11 Mar. 2021, </w:t>
      </w:r>
      <w:hyperlink r:id="rId11">
        <w:r>
          <w:rPr>
            <w:rFonts w:ascii="Times New Roman" w:eastAsia="Times New Roman" w:hAnsi="Times New Roman" w:cs="Times New Roman"/>
            <w:color w:val="1155CC"/>
            <w:sz w:val="24"/>
            <w:szCs w:val="24"/>
            <w:u w:val="single"/>
          </w:rPr>
          <w:t>www.npr.org/2021/03/11/976000003/house-passes-bills-to-strengthen-gun-laws-including-expanding-background-checks</w:t>
        </w:r>
      </w:hyperlink>
      <w:r>
        <w:rPr>
          <w:rFonts w:ascii="Times New Roman" w:eastAsia="Times New Roman" w:hAnsi="Times New Roman" w:cs="Times New Roman"/>
          <w:sz w:val="24"/>
          <w:szCs w:val="24"/>
        </w:rPr>
        <w:t xml:space="preserve">. </w:t>
      </w:r>
    </w:p>
    <w:p w14:paraId="00000020" w14:textId="77777777" w:rsidR="000C7779" w:rsidRDefault="00356319">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Thebault, Reis, and Danielle Rindler. “Shootings Never Stopped during the Pandemic: 2020 Was the Dea</w:t>
      </w:r>
      <w:r>
        <w:rPr>
          <w:rFonts w:ascii="Times New Roman" w:eastAsia="Times New Roman" w:hAnsi="Times New Roman" w:cs="Times New Roman"/>
          <w:sz w:val="24"/>
          <w:szCs w:val="24"/>
        </w:rPr>
        <w:t xml:space="preserve">dliest Gun Violence Year in Decades.” The Washington Post, WP Company, 24 Mar. 2021, </w:t>
      </w:r>
      <w:hyperlink r:id="rId12">
        <w:r>
          <w:rPr>
            <w:rFonts w:ascii="Times New Roman" w:eastAsia="Times New Roman" w:hAnsi="Times New Roman" w:cs="Times New Roman"/>
            <w:color w:val="1155CC"/>
            <w:sz w:val="24"/>
            <w:szCs w:val="24"/>
            <w:u w:val="single"/>
          </w:rPr>
          <w:t>www.washingtonpost.com/nation/2021/03/23/2020-shootings/</w:t>
        </w:r>
      </w:hyperlink>
      <w:r>
        <w:rPr>
          <w:rFonts w:ascii="Times New Roman" w:eastAsia="Times New Roman" w:hAnsi="Times New Roman" w:cs="Times New Roman"/>
          <w:sz w:val="24"/>
          <w:szCs w:val="24"/>
        </w:rPr>
        <w:t>.</w:t>
      </w:r>
    </w:p>
    <w:sectPr w:rsidR="000C77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9767FE"/>
    <w:multiLevelType w:val="multilevel"/>
    <w:tmpl w:val="803858B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79"/>
    <w:rsid w:val="000C7779"/>
    <w:rsid w:val="00356319"/>
    <w:rsid w:val="009C3C1B"/>
    <w:rsid w:val="00A2305B"/>
    <w:rsid w:val="00B0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840020"/>
  <w15:docId w15:val="{A326BB7E-3BF6-4B4D-9400-C89862CC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ngress.gov/bill/117th-congress/house-bill/14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shingtonpost.com/blogs/govbeat/wp/2015/06/18/the-legal-loophole-that-allowed-dylann-roof-to-get-a-gun/" TargetMode="External"/><Relationship Id="rId12" Type="http://schemas.openxmlformats.org/officeDocument/2006/relationships/hyperlink" Target="http://www.washingtonpost.com/nation/2021/03/23/2020-shoo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progress.org/issues/guns-crime/reports/2021/02/10/495615/frequently-asked-questions-charleston-loophole/" TargetMode="External"/><Relationship Id="rId11" Type="http://schemas.openxmlformats.org/officeDocument/2006/relationships/hyperlink" Target="http://www.npr.org/2021/03/11/976000003/house-passes-bills-to-strengthen-gun-laws-including-expanding-background-checks" TargetMode="External"/><Relationship Id="rId5" Type="http://schemas.openxmlformats.org/officeDocument/2006/relationships/hyperlink" Target="http://www.usatoday.com/story/news/politics/2021/03/11/house-passes-bill-expanding-background-checks-gun-sales/6923667002/" TargetMode="External"/><Relationship Id="rId10" Type="http://schemas.openxmlformats.org/officeDocument/2006/relationships/hyperlink" Target="http://www.nraila.org/get-the-facts/what-is-the-charleston-loophole/" TargetMode="External"/><Relationship Id="rId4" Type="http://schemas.openxmlformats.org/officeDocument/2006/relationships/webSettings" Target="webSettings.xml"/><Relationship Id="rId9" Type="http://schemas.openxmlformats.org/officeDocument/2006/relationships/hyperlink" Target="http://www.apnews.com/article/joe-biden-violence-merrick-garland-gun-politics-gun-violence-7ddb30681ca3abbf1a0faa286e3df7b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1882</Words>
  <Characters>10731</Characters>
  <Application>Microsoft Office Word</Application>
  <DocSecurity>0</DocSecurity>
  <Lines>89</Lines>
  <Paragraphs>25</Paragraphs>
  <ScaleCrop>false</ScaleCrop>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Schmidek</cp:lastModifiedBy>
  <cp:revision>2</cp:revision>
  <dcterms:created xsi:type="dcterms:W3CDTF">2021-04-15T23:53:00Z</dcterms:created>
  <dcterms:modified xsi:type="dcterms:W3CDTF">2021-04-15T23:53:00Z</dcterms:modified>
</cp:coreProperties>
</file>