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C9290" w14:textId="77777777" w:rsidR="00E55A4B" w:rsidRDefault="00351568">
      <w:r>
        <w:rPr>
          <w:noProof/>
        </w:rPr>
        <w:drawing>
          <wp:anchor distT="0" distB="0" distL="114300" distR="114300" simplePos="0" relativeHeight="251658240" behindDoc="1" locked="0" layoutInCell="1" allowOverlap="1" wp14:anchorId="3E9680C4" wp14:editId="311DF53E">
            <wp:simplePos x="0" y="0"/>
            <wp:positionH relativeFrom="column">
              <wp:posOffset>871220</wp:posOffset>
            </wp:positionH>
            <wp:positionV relativeFrom="paragraph">
              <wp:posOffset>-124460</wp:posOffset>
            </wp:positionV>
            <wp:extent cx="4792980" cy="1645285"/>
            <wp:effectExtent l="0" t="0" r="7620" b="0"/>
            <wp:wrapTight wrapText="bothSides">
              <wp:wrapPolygon edited="0">
                <wp:start x="0" y="0"/>
                <wp:lineTo x="0" y="21258"/>
                <wp:lineTo x="21548" y="21258"/>
                <wp:lineTo x="215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2980" cy="1645285"/>
                    </a:xfrm>
                    <a:prstGeom prst="rect">
                      <a:avLst/>
                    </a:prstGeom>
                    <a:noFill/>
                  </pic:spPr>
                </pic:pic>
              </a:graphicData>
            </a:graphic>
            <wp14:sizeRelH relativeFrom="margin">
              <wp14:pctWidth>0</wp14:pctWidth>
            </wp14:sizeRelH>
            <wp14:sizeRelV relativeFrom="margin">
              <wp14:pctHeight>0</wp14:pctHeight>
            </wp14:sizeRelV>
          </wp:anchor>
        </w:drawing>
      </w:r>
    </w:p>
    <w:p w14:paraId="2F0F99A5" w14:textId="77777777" w:rsidR="009B05DD" w:rsidRDefault="009B05DD"/>
    <w:p w14:paraId="0486282F" w14:textId="77777777" w:rsidR="009B05DD" w:rsidRDefault="009B05DD"/>
    <w:p w14:paraId="29C0535D" w14:textId="77777777" w:rsidR="009B05DD" w:rsidRDefault="009B05DD"/>
    <w:p w14:paraId="524AEAC7" w14:textId="77777777" w:rsidR="009B05DD" w:rsidRDefault="009B05DD"/>
    <w:p w14:paraId="1F1DC5E3" w14:textId="77777777" w:rsidR="009B05DD" w:rsidRDefault="009B05DD"/>
    <w:p w14:paraId="543D5707" w14:textId="77777777" w:rsidR="009B05DD" w:rsidRDefault="009B05DD"/>
    <w:p w14:paraId="50407EE9" w14:textId="77777777" w:rsidR="009B05DD" w:rsidRDefault="009B05DD"/>
    <w:p w14:paraId="5551828A" w14:textId="77777777" w:rsidR="009B05DD" w:rsidRDefault="009B05DD"/>
    <w:p w14:paraId="3309D66E" w14:textId="77777777" w:rsidR="009B05DD" w:rsidRDefault="009B05DD"/>
    <w:p w14:paraId="1B73FBD3" w14:textId="77777777" w:rsidR="003D1384" w:rsidRDefault="003D1384"/>
    <w:p w14:paraId="4B909A87" w14:textId="77777777" w:rsidR="009B05DD" w:rsidRDefault="009B05DD"/>
    <w:p w14:paraId="058514D3" w14:textId="6142192B" w:rsidR="009B05DD" w:rsidRPr="00272255" w:rsidRDefault="009B05DD" w:rsidP="009B05DD">
      <w:pPr>
        <w:pStyle w:val="Title"/>
        <w:jc w:val="center"/>
        <w:rPr>
          <w:color w:val="FF0000"/>
          <w:sz w:val="44"/>
        </w:rPr>
      </w:pPr>
      <w:r w:rsidRPr="009B05DD">
        <w:rPr>
          <w:sz w:val="56"/>
        </w:rPr>
        <w:t>Advocacy Campaign:</w:t>
      </w:r>
      <w:r>
        <w:br/>
      </w:r>
      <w:r w:rsidR="008C5A61">
        <w:rPr>
          <w:color w:val="auto"/>
          <w:sz w:val="44"/>
        </w:rPr>
        <w:t>Countering Boko Haram</w:t>
      </w:r>
      <w:r w:rsidR="001A224E">
        <w:rPr>
          <w:color w:val="auto"/>
          <w:sz w:val="44"/>
        </w:rPr>
        <w:t xml:space="preserve"> T</w:t>
      </w:r>
      <w:r w:rsidR="009B3C68">
        <w:rPr>
          <w:color w:val="auto"/>
          <w:sz w:val="44"/>
        </w:rPr>
        <w:t xml:space="preserve">hrough </w:t>
      </w:r>
      <w:r w:rsidR="00D12F93">
        <w:rPr>
          <w:color w:val="auto"/>
          <w:sz w:val="44"/>
        </w:rPr>
        <w:t xml:space="preserve">Health </w:t>
      </w:r>
      <w:r w:rsidR="001A224E" w:rsidRPr="001A224E">
        <w:rPr>
          <w:color w:val="auto"/>
          <w:sz w:val="44"/>
        </w:rPr>
        <w:t xml:space="preserve">and </w:t>
      </w:r>
      <w:r w:rsidR="00D12F93">
        <w:rPr>
          <w:color w:val="auto"/>
          <w:sz w:val="44"/>
        </w:rPr>
        <w:t>Education Initiatives</w:t>
      </w:r>
    </w:p>
    <w:p w14:paraId="5D7C85B8" w14:textId="77777777" w:rsidR="006E1E56" w:rsidRDefault="006E1E56" w:rsidP="009B05DD">
      <w:pPr>
        <w:jc w:val="center"/>
      </w:pPr>
      <w:r>
        <w:t>Micaela Annis</w:t>
      </w:r>
    </w:p>
    <w:p w14:paraId="0D22BDFC" w14:textId="77777777" w:rsidR="003D1384" w:rsidRDefault="00083536" w:rsidP="009B05DD">
      <w:pPr>
        <w:jc w:val="center"/>
      </w:pPr>
      <w:r>
        <w:t>December 11, 2017</w:t>
      </w:r>
    </w:p>
    <w:p w14:paraId="08DF33BC" w14:textId="77777777" w:rsidR="00E51400" w:rsidRDefault="00E51400" w:rsidP="00E51400"/>
    <w:p w14:paraId="75D055D6" w14:textId="77777777" w:rsidR="00E51400" w:rsidRDefault="00E51400" w:rsidP="00ED1856">
      <w:r>
        <w:br w:type="page"/>
      </w:r>
    </w:p>
    <w:p w14:paraId="5479E8D4" w14:textId="77777777" w:rsidR="00ED1856" w:rsidRDefault="00ED1856" w:rsidP="00ED1856"/>
    <w:p w14:paraId="4CFDAD29" w14:textId="6E2E2B2E" w:rsidR="00C71400" w:rsidRPr="00C71400" w:rsidRDefault="00C71400" w:rsidP="00C71400">
      <w:pPr>
        <w:pStyle w:val="Heading3"/>
        <w:pBdr>
          <w:top w:val="single" w:sz="6" w:space="8" w:color="1B1B1B"/>
          <w:bottom w:val="single" w:sz="6" w:space="8" w:color="1B1B1B"/>
        </w:pBdr>
        <w:spacing w:before="0" w:beforeAutospacing="0" w:after="0" w:afterAutospacing="0" w:line="288" w:lineRule="atLeast"/>
        <w:textAlignment w:val="baseline"/>
        <w:rPr>
          <w:bCs w:val="0"/>
          <w:i/>
          <w:iCs/>
          <w:sz w:val="22"/>
          <w:bdr w:val="none" w:sz="0" w:space="0" w:color="auto" w:frame="1"/>
          <w:shd w:val="clear" w:color="auto" w:fill="F7F7F7"/>
        </w:rPr>
      </w:pPr>
      <w:r>
        <w:rPr>
          <w:rFonts w:ascii="inherit" w:hAnsi="inherit"/>
          <w:bCs w:val="0"/>
          <w:i/>
          <w:iCs/>
          <w:sz w:val="41"/>
          <w:szCs w:val="45"/>
          <w:bdr w:val="none" w:sz="0" w:space="0" w:color="auto" w:frame="1"/>
        </w:rPr>
        <w:t>Table of Contents</w:t>
      </w:r>
    </w:p>
    <w:p w14:paraId="4AE03B82" w14:textId="77777777" w:rsidR="00C71400" w:rsidRDefault="00C71400" w:rsidP="00C71400">
      <w:pPr>
        <w:pStyle w:val="TOC3"/>
      </w:pPr>
    </w:p>
    <w:p w14:paraId="075D1FA5" w14:textId="700FF5F3" w:rsidR="00E51400" w:rsidRPr="00380A4A" w:rsidRDefault="00C46E47" w:rsidP="00C71400">
      <w:pPr>
        <w:pStyle w:val="TOC3"/>
        <w:rPr>
          <w:rFonts w:asciiTheme="minorHAnsi" w:eastAsiaTheme="minorEastAsia" w:hAnsiTheme="minorHAnsi"/>
          <w:noProof/>
          <w:sz w:val="22"/>
        </w:rPr>
      </w:pPr>
      <w:r>
        <w:t>Background/Objectives</w:t>
      </w:r>
      <w:r w:rsidR="00471A50">
        <w:t>…………………………………………………………………………</w:t>
      </w:r>
      <w:r w:rsidR="001A019B">
        <w:t>….</w:t>
      </w:r>
      <w:r w:rsidR="00380A4A">
        <w:rPr>
          <w:noProof/>
        </w:rPr>
        <w:t>2</w:t>
      </w:r>
      <w:r w:rsidR="00471A50">
        <w:rPr>
          <w:noProof/>
        </w:rPr>
        <w:t>-3</w:t>
      </w:r>
    </w:p>
    <w:p w14:paraId="1A93BEF5" w14:textId="1095560A" w:rsidR="00C46E47" w:rsidRDefault="001A019B" w:rsidP="00C71400">
      <w:pPr>
        <w:pStyle w:val="TOC3"/>
      </w:pPr>
      <w:r>
        <w:t>Key Findings</w:t>
      </w:r>
      <w:r w:rsidR="00471A50">
        <w:rPr>
          <w:noProof/>
        </w:rPr>
        <w:t>………………………………………………………………………………</w:t>
      </w:r>
      <w:r>
        <w:rPr>
          <w:noProof/>
        </w:rPr>
        <w:t>…</w:t>
      </w:r>
      <w:r w:rsidR="00D64895">
        <w:rPr>
          <w:noProof/>
        </w:rPr>
        <w:t>………...</w:t>
      </w:r>
      <w:r w:rsidR="00471A50">
        <w:rPr>
          <w:noProof/>
        </w:rPr>
        <w:t>4</w:t>
      </w:r>
    </w:p>
    <w:p w14:paraId="28E90D07" w14:textId="1559DCEE" w:rsidR="00380A4A" w:rsidRDefault="001A019B" w:rsidP="007E4BF3">
      <w:pPr>
        <w:pStyle w:val="TOC3"/>
        <w:rPr>
          <w:noProof/>
        </w:rPr>
      </w:pPr>
      <w:r>
        <w:t>Policy Brief</w:t>
      </w:r>
      <w:r w:rsidR="007E4BF3">
        <w:rPr>
          <w:noProof/>
        </w:rPr>
        <w:t>……………………………………………………………………………………………..5</w:t>
      </w:r>
    </w:p>
    <w:p w14:paraId="0FA598A4" w14:textId="044F8A9E" w:rsidR="0077778D" w:rsidRPr="0077778D" w:rsidRDefault="0077778D" w:rsidP="00C71400">
      <w:pPr>
        <w:pStyle w:val="TOC3"/>
        <w:rPr>
          <w:noProof/>
        </w:rPr>
      </w:pPr>
      <w:r>
        <w:t>Potential Partner(s)</w:t>
      </w:r>
      <w:r>
        <w:rPr>
          <w:noProof/>
        </w:rPr>
        <w:tab/>
      </w:r>
      <w:r w:rsidR="00985C80">
        <w:rPr>
          <w:noProof/>
        </w:rPr>
        <w:t>7</w:t>
      </w:r>
    </w:p>
    <w:p w14:paraId="5EDD8FE9" w14:textId="7A857336" w:rsidR="00380A4A" w:rsidRPr="00380A4A" w:rsidRDefault="00380A4A" w:rsidP="00C71400">
      <w:pPr>
        <w:pStyle w:val="TOC3"/>
        <w:rPr>
          <w:noProof/>
        </w:rPr>
      </w:pPr>
      <w:r>
        <w:t>Target List: Senate and House</w:t>
      </w:r>
      <w:r>
        <w:rPr>
          <w:noProof/>
        </w:rPr>
        <w:tab/>
      </w:r>
      <w:r w:rsidR="00985C80">
        <w:rPr>
          <w:noProof/>
        </w:rPr>
        <w:t>8</w:t>
      </w:r>
    </w:p>
    <w:p w14:paraId="55DFB644" w14:textId="5FD3F857" w:rsidR="002674F9" w:rsidRPr="002674F9" w:rsidRDefault="002674F9" w:rsidP="00C71400">
      <w:pPr>
        <w:pStyle w:val="TOC3"/>
        <w:rPr>
          <w:noProof/>
        </w:rPr>
      </w:pPr>
      <w:r>
        <w:t>Sources</w:t>
      </w:r>
      <w:r w:rsidR="0023107E">
        <w:t>/ Further Readings</w:t>
      </w:r>
      <w:r>
        <w:rPr>
          <w:noProof/>
        </w:rPr>
        <w:tab/>
      </w:r>
      <w:r w:rsidR="00AF6C65">
        <w:rPr>
          <w:noProof/>
        </w:rPr>
        <w:t>9</w:t>
      </w:r>
      <w:r w:rsidR="00275AA3">
        <w:rPr>
          <w:noProof/>
        </w:rPr>
        <w:t xml:space="preserve"> </w:t>
      </w:r>
    </w:p>
    <w:p w14:paraId="3D6AB4E5" w14:textId="77777777" w:rsidR="00E51400" w:rsidRDefault="00E51400" w:rsidP="00E51400"/>
    <w:p w14:paraId="41AA7EB3" w14:textId="77777777" w:rsidR="00E51400" w:rsidRDefault="00E51400" w:rsidP="00E51400"/>
    <w:p w14:paraId="44CB6AC6" w14:textId="77777777" w:rsidR="00E51400" w:rsidRDefault="00E51400" w:rsidP="00E51400"/>
    <w:p w14:paraId="4ACC0E4A" w14:textId="77777777" w:rsidR="00E51400" w:rsidRDefault="00E51400" w:rsidP="00E51400"/>
    <w:p w14:paraId="114CF6FD" w14:textId="77777777" w:rsidR="00E51400" w:rsidRDefault="00E51400" w:rsidP="00E51400"/>
    <w:p w14:paraId="50AC1409" w14:textId="77777777" w:rsidR="00380A4A" w:rsidRDefault="003D1384" w:rsidP="00380A4A">
      <w:r>
        <w:br w:type="page"/>
      </w:r>
    </w:p>
    <w:p w14:paraId="74898C16" w14:textId="2F5B6F4D" w:rsidR="00DA10AB" w:rsidRPr="00C71400" w:rsidRDefault="00F119E6" w:rsidP="00DA10AB">
      <w:pPr>
        <w:pStyle w:val="Heading3"/>
        <w:pBdr>
          <w:top w:val="single" w:sz="6" w:space="8" w:color="1B1B1B"/>
          <w:bottom w:val="single" w:sz="6" w:space="8" w:color="1B1B1B"/>
        </w:pBdr>
        <w:spacing w:before="0" w:beforeAutospacing="0" w:after="0" w:afterAutospacing="0" w:line="288" w:lineRule="atLeast"/>
        <w:textAlignment w:val="baseline"/>
        <w:rPr>
          <w:bCs w:val="0"/>
          <w:i/>
          <w:iCs/>
          <w:sz w:val="22"/>
          <w:bdr w:val="none" w:sz="0" w:space="0" w:color="auto" w:frame="1"/>
          <w:shd w:val="clear" w:color="auto" w:fill="F7F7F7"/>
        </w:rPr>
      </w:pPr>
      <w:r w:rsidRPr="00C71400">
        <w:rPr>
          <w:rFonts w:ascii="inherit" w:hAnsi="inherit"/>
          <w:bCs w:val="0"/>
          <w:i/>
          <w:iCs/>
          <w:sz w:val="41"/>
          <w:szCs w:val="45"/>
          <w:bdr w:val="none" w:sz="0" w:space="0" w:color="auto" w:frame="1"/>
        </w:rPr>
        <w:lastRenderedPageBreak/>
        <w:t>Background + Objectives</w:t>
      </w:r>
    </w:p>
    <w:p w14:paraId="5BD01AA2" w14:textId="77777777" w:rsidR="00DA10AB" w:rsidRDefault="00DA10AB" w:rsidP="002B5E00">
      <w:pPr>
        <w:jc w:val="both"/>
        <w:rPr>
          <w:b/>
        </w:rPr>
      </w:pPr>
    </w:p>
    <w:p w14:paraId="197BE7AA" w14:textId="791890DE" w:rsidR="00B171D2" w:rsidRPr="00226127" w:rsidRDefault="00226127" w:rsidP="002B5E00">
      <w:pPr>
        <w:jc w:val="both"/>
        <w:rPr>
          <w:b/>
        </w:rPr>
      </w:pPr>
      <w:r>
        <w:rPr>
          <w:b/>
        </w:rPr>
        <w:t>Background</w:t>
      </w:r>
    </w:p>
    <w:p w14:paraId="417333A8" w14:textId="77777777" w:rsidR="00511D54" w:rsidRDefault="00ED1856" w:rsidP="00511D54">
      <w:r>
        <w:tab/>
        <w:t>Founded in 2002,</w:t>
      </w:r>
      <w:r w:rsidR="00812B12">
        <w:t xml:space="preserve"> </w:t>
      </w:r>
      <w:r w:rsidR="00154879">
        <w:t xml:space="preserve">when </w:t>
      </w:r>
      <w:r w:rsidR="00154879" w:rsidRPr="00154879">
        <w:t>Mohammad Yusuf opened a religious complex with an Islamic school in Maiduguri, Nigeria,</w:t>
      </w:r>
      <w:r w:rsidR="00154879">
        <w:t xml:space="preserve"> </w:t>
      </w:r>
      <w:r w:rsidR="00812B12">
        <w:t>the Islamic extremist group</w:t>
      </w:r>
      <w:r>
        <w:t xml:space="preserve"> Boko Haram</w:t>
      </w:r>
      <w:r w:rsidR="00511D54">
        <w:t xml:space="preserve"> </w:t>
      </w:r>
      <w:r w:rsidR="00812B12">
        <w:t>has become increasingly more violent</w:t>
      </w:r>
      <w:r w:rsidR="00356E65">
        <w:t xml:space="preserve"> and pervasive</w:t>
      </w:r>
      <w:r w:rsidR="00812B12">
        <w:t xml:space="preserve"> over the last fifteen years. </w:t>
      </w:r>
      <w:r w:rsidR="00A14821">
        <w:t xml:space="preserve">The phrase, Boko Haram roughly translates into “Western-education is forbidden,” a philosophy the group supports through violence and extremism in Nigeria, and surrounding Western African countries. </w:t>
      </w:r>
      <w:r w:rsidR="006573FB">
        <w:t xml:space="preserve">Promoting a </w:t>
      </w:r>
      <w:r w:rsidR="00A807D5" w:rsidRPr="00A807D5">
        <w:t>Salafist-jihadist</w:t>
      </w:r>
      <w:r w:rsidR="006573FB">
        <w:t xml:space="preserve"> brand of Islam, </w:t>
      </w:r>
      <w:r w:rsidR="00812B12">
        <w:t>the group</w:t>
      </w:r>
      <w:r w:rsidR="0030766F">
        <w:t xml:space="preserve"> only began seeking to overthrow the Nigerian government in 2009 due to changes in leadership</w:t>
      </w:r>
      <w:r w:rsidR="00154879">
        <w:t xml:space="preserve"> and a violent clash with Nigerian law enforcement</w:t>
      </w:r>
      <w:r w:rsidR="0030766F">
        <w:t>.</w:t>
      </w:r>
      <w:r w:rsidR="00154879">
        <w:t xml:space="preserve"> </w:t>
      </w:r>
      <w:r w:rsidR="00A14821">
        <w:t>Previ</w:t>
      </w:r>
      <w:r w:rsidR="002017AA">
        <w:t>ously, the group only sought to</w:t>
      </w:r>
      <w:r w:rsidR="00A14821">
        <w:t xml:space="preserve"> withdraw from Nigeria. </w:t>
      </w:r>
      <w:r w:rsidR="00154879">
        <w:t xml:space="preserve">Under the new leadership of </w:t>
      </w:r>
      <w:r w:rsidR="00154879" w:rsidRPr="00154879">
        <w:t>Abubakar Shekau</w:t>
      </w:r>
      <w:r w:rsidR="0030766F">
        <w:t xml:space="preserve">, </w:t>
      </w:r>
      <w:r w:rsidR="00812B12">
        <w:t xml:space="preserve">Boko Haram </w:t>
      </w:r>
      <w:r w:rsidR="00154879">
        <w:t xml:space="preserve">has become more radical and </w:t>
      </w:r>
      <w:r w:rsidR="00812B12">
        <w:t xml:space="preserve">focused on achieving </w:t>
      </w:r>
      <w:r w:rsidR="00356E65">
        <w:t>an Islamic state</w:t>
      </w:r>
      <w:r w:rsidR="00812B12">
        <w:t xml:space="preserve"> in Nigeria through violence and extortion. </w:t>
      </w:r>
      <w:r w:rsidR="00484213">
        <w:t xml:space="preserve">In 2010, Boko Haram was weakened by Nigerian officials </w:t>
      </w:r>
      <w:r w:rsidR="00546548">
        <w:t xml:space="preserve">who </w:t>
      </w:r>
      <w:r w:rsidR="00484213">
        <w:t xml:space="preserve">killed over 700 fighters in a battle. But </w:t>
      </w:r>
      <w:r w:rsidR="00546548">
        <w:t xml:space="preserve">the group went underground, regrouped and became stronger and more pervasive than it was in </w:t>
      </w:r>
      <w:r w:rsidR="002017AA">
        <w:t xml:space="preserve">the earlier </w:t>
      </w:r>
      <w:r w:rsidR="00546548">
        <w:t xml:space="preserve">2000’s. </w:t>
      </w:r>
    </w:p>
    <w:p w14:paraId="7B919822" w14:textId="77777777" w:rsidR="00154879" w:rsidRDefault="00154879" w:rsidP="00511D54">
      <w:r>
        <w:tab/>
        <w:t>With Shekau’s leadership</w:t>
      </w:r>
      <w:r w:rsidR="00A14821">
        <w:t xml:space="preserve"> and increased</w:t>
      </w:r>
      <w:r>
        <w:t xml:space="preserve"> cooperation with Al Qaeda, Boko Haram attacks have become mo</w:t>
      </w:r>
      <w:r w:rsidR="005F51A1">
        <w:t>re lethal, frequent and sophisti</w:t>
      </w:r>
      <w:r>
        <w:t>c</w:t>
      </w:r>
      <w:r w:rsidR="005F51A1">
        <w:t>a</w:t>
      </w:r>
      <w:r>
        <w:t xml:space="preserve">ted. </w:t>
      </w:r>
      <w:r w:rsidR="00A14821">
        <w:t>In 2011,</w:t>
      </w:r>
      <w:r w:rsidR="005F51A1">
        <w:t xml:space="preserve"> in protest of the election of South Nigerian Christian, Goodluck Jonathan, Boko Haram carried out a series of bombings targeting Jonathan’</w:t>
      </w:r>
      <w:r w:rsidR="00A14821">
        <w:t>s presidential inauguration</w:t>
      </w:r>
      <w:r w:rsidR="005F51A1">
        <w:t xml:space="preserve">. The group continued to escalate violence throughout 2011, with a following attack by suicide bomber on United Nations headquarters in Abuja. The attack killed 23 and wounded 87. </w:t>
      </w:r>
      <w:r w:rsidR="00094988">
        <w:t xml:space="preserve">That year, President Jonathan declared a state of emergency in Yobe, Borno, Plateau and Niger. </w:t>
      </w:r>
      <w:r w:rsidR="00157DC0">
        <w:t>Bok</w:t>
      </w:r>
      <w:r w:rsidR="000E37BB">
        <w:t xml:space="preserve">o Haram attacks have continued </w:t>
      </w:r>
      <w:r w:rsidR="00157DC0">
        <w:t xml:space="preserve">and have only increasingly became a bigger threat the daily life of Nigerians. </w:t>
      </w:r>
    </w:p>
    <w:p w14:paraId="1B8643F8" w14:textId="77777777" w:rsidR="0060314F" w:rsidRDefault="0060314F" w:rsidP="00511D54">
      <w:r>
        <w:tab/>
        <w:t xml:space="preserve">One of the </w:t>
      </w:r>
      <w:r w:rsidR="008E78C1">
        <w:t xml:space="preserve">most </w:t>
      </w:r>
      <w:r>
        <w:t xml:space="preserve">notable Boko Haram attacks </w:t>
      </w:r>
      <w:r w:rsidR="009C7C99">
        <w:t>is the 2014 kidnapping of over 300 secular school girls in Chibook. The girls ranged from age sixteen to eighteen. Around fifty girls escaped almost immediately, but the majority remain still missing. Boko Haram claimed that the abducted girls have converted to Islam and are now married to members. This attack gained international attention, including a popular hashtag used on social media sites, #BringBackOurGirls. Despite this noterity, the Nigerian government has been unsuccessful in recusing the majority of the kidnapping victims. Since the 2014 kidnapping, Boko Haram has continued to target women, children, schools and rural villages. Attacks have included suicide bombings in mosques, raids of refugee camps, raping and pillaging villages, and more abductions. Although there are d</w:t>
      </w:r>
      <w:r w:rsidR="002017AA">
        <w:t xml:space="preserve">iscrepancies </w:t>
      </w:r>
      <w:r w:rsidR="009C7C99">
        <w:t xml:space="preserve">on the size of Boko Haram, </w:t>
      </w:r>
      <w:r w:rsidR="002017AA">
        <w:t>most estimates put the group at 15000-20000 members.</w:t>
      </w:r>
      <w:r w:rsidR="009C7C99">
        <w:t xml:space="preserve"> </w:t>
      </w:r>
      <w:r w:rsidR="002017AA">
        <w:t>Regardless of membership, Boko Haram is responsible for over 10000 civilian deaths in Nigeria and surrounding regions, in addition to displacing over 1.5 million people. T</w:t>
      </w:r>
      <w:r w:rsidR="009C7C99">
        <w:t xml:space="preserve">he guerilla group was </w:t>
      </w:r>
      <w:r w:rsidR="002017AA">
        <w:t xml:space="preserve">also </w:t>
      </w:r>
      <w:r w:rsidR="009C7C99">
        <w:t>listed as the world’s most deadly terrorist group</w:t>
      </w:r>
      <w:r w:rsidR="002017AA">
        <w:t xml:space="preserve"> by the Institute for Economics and Peace in 2015.</w:t>
      </w:r>
    </w:p>
    <w:p w14:paraId="34EB12CC" w14:textId="77777777" w:rsidR="005F4948" w:rsidRDefault="005F4948" w:rsidP="00511D54"/>
    <w:p w14:paraId="1FF78634" w14:textId="77777777" w:rsidR="00380A4A" w:rsidRPr="002774AC" w:rsidRDefault="0077778D" w:rsidP="002B5E00">
      <w:pPr>
        <w:jc w:val="both"/>
        <w:rPr>
          <w:b/>
        </w:rPr>
      </w:pPr>
      <w:r w:rsidRPr="002774AC">
        <w:rPr>
          <w:b/>
        </w:rPr>
        <w:t>Objectives</w:t>
      </w:r>
    </w:p>
    <w:p w14:paraId="5F7B3161" w14:textId="55A6DDFF" w:rsidR="0086773C" w:rsidRDefault="001D38D6" w:rsidP="001D38D6">
      <w:pPr>
        <w:jc w:val="both"/>
      </w:pPr>
      <w:r>
        <w:tab/>
        <w:t>Based on Boko Haram’</w:t>
      </w:r>
      <w:r w:rsidR="0086773C">
        <w:t xml:space="preserve">s prevalence in Western Africa and ineffectiveness of current </w:t>
      </w:r>
      <w:r w:rsidR="001066B8">
        <w:t>Nigerian, U.S. and intergovernme</w:t>
      </w:r>
      <w:r w:rsidR="0086773C">
        <w:t>ntal policies to counter the extremist group, the U.S. must reconsider stra</w:t>
      </w:r>
      <w:r w:rsidR="001066B8">
        <w:t>tegy</w:t>
      </w:r>
      <w:r w:rsidR="0086773C">
        <w:t xml:space="preserve"> and goals f</w:t>
      </w:r>
      <w:r w:rsidR="001066B8">
        <w:t>or countering violent extremism</w:t>
      </w:r>
      <w:r w:rsidR="0086773C">
        <w:t xml:space="preserve"> in Nigeria. </w:t>
      </w:r>
    </w:p>
    <w:p w14:paraId="657C3A47" w14:textId="47CDF964" w:rsidR="001D38D6" w:rsidRDefault="0086773C" w:rsidP="001D38D6">
      <w:pPr>
        <w:jc w:val="both"/>
      </w:pPr>
      <w:r>
        <w:t>Through new policies and action, the U.S</w:t>
      </w:r>
      <w:r w:rsidR="001B7DB2">
        <w:t>, in collaboration with the Nigerian go</w:t>
      </w:r>
      <w:r w:rsidR="00FE7031">
        <w:t xml:space="preserve">vernment and the United Nations, </w:t>
      </w:r>
      <w:r>
        <w:t>should seek to:</w:t>
      </w:r>
    </w:p>
    <w:p w14:paraId="1F2E06CB" w14:textId="2DF5A63D" w:rsidR="004822A9" w:rsidRPr="004822A9" w:rsidRDefault="0086773C" w:rsidP="005F4948">
      <w:pPr>
        <w:pStyle w:val="ListParagraph"/>
        <w:numPr>
          <w:ilvl w:val="0"/>
          <w:numId w:val="11"/>
        </w:numPr>
        <w:jc w:val="both"/>
      </w:pPr>
      <w:r>
        <w:lastRenderedPageBreak/>
        <w:t>Increase primary and secondary school enrollment rates in Nigeria. Currently both boys and girls face dismal rates of enrollment- with boys at 61% and girls at 55% enro</w:t>
      </w:r>
      <w:r w:rsidR="00622F92">
        <w:t xml:space="preserve">llment. The U.S. should seek to </w:t>
      </w:r>
      <w:r>
        <w:t xml:space="preserve">have </w:t>
      </w:r>
      <w:r w:rsidR="001338E5">
        <w:t>all children (ages 5-16) enrolled in schools at a 70% rate by 2023.</w:t>
      </w:r>
    </w:p>
    <w:p w14:paraId="43C7528B" w14:textId="2D063195" w:rsidR="004822A9" w:rsidRDefault="00B25709" w:rsidP="005F4948">
      <w:pPr>
        <w:pStyle w:val="ListParagraph"/>
        <w:numPr>
          <w:ilvl w:val="0"/>
          <w:numId w:val="11"/>
        </w:numPr>
        <w:jc w:val="both"/>
      </w:pPr>
      <w:r>
        <w:t>Expand c</w:t>
      </w:r>
      <w:r w:rsidR="004822A9" w:rsidRPr="004822A9">
        <w:t xml:space="preserve">omprehensive prenatal and maternal health care </w:t>
      </w:r>
      <w:r>
        <w:t xml:space="preserve">in Nigeria, and seek to have </w:t>
      </w:r>
      <w:r w:rsidR="000E363E">
        <w:t>these services available to all women by 2023.</w:t>
      </w:r>
    </w:p>
    <w:p w14:paraId="30C7D38B" w14:textId="48F2884D" w:rsidR="000E363E" w:rsidRPr="000E363E" w:rsidRDefault="000E363E" w:rsidP="005F4948">
      <w:pPr>
        <w:pStyle w:val="ListParagraph"/>
        <w:numPr>
          <w:ilvl w:val="0"/>
          <w:numId w:val="11"/>
        </w:numPr>
        <w:jc w:val="both"/>
      </w:pPr>
      <w:r>
        <w:t xml:space="preserve">Offer regional jobs and skills training for women based on the areas with the largest need. </w:t>
      </w:r>
    </w:p>
    <w:p w14:paraId="393CE64A" w14:textId="77777777" w:rsidR="005F4948" w:rsidRDefault="005F4948" w:rsidP="002B5E00">
      <w:pPr>
        <w:jc w:val="both"/>
        <w:rPr>
          <w:b/>
        </w:rPr>
      </w:pPr>
    </w:p>
    <w:p w14:paraId="4DE5BF8D" w14:textId="77777777" w:rsidR="00CB1D5E" w:rsidRPr="00CB1D5E" w:rsidRDefault="00BE7344" w:rsidP="002B5E00">
      <w:pPr>
        <w:jc w:val="both"/>
        <w:rPr>
          <w:b/>
        </w:rPr>
      </w:pPr>
      <w:r>
        <w:rPr>
          <w:b/>
        </w:rPr>
        <w:t>Why This? Expected</w:t>
      </w:r>
      <w:r w:rsidR="00380A4A" w:rsidRPr="002D2FE5">
        <w:rPr>
          <w:b/>
        </w:rPr>
        <w:t xml:space="preserve"> Benefits</w:t>
      </w:r>
    </w:p>
    <w:p w14:paraId="01F26F26" w14:textId="205CD621" w:rsidR="0056109D" w:rsidRDefault="009E6A77" w:rsidP="009E6A77">
      <w:r>
        <w:tab/>
        <w:t xml:space="preserve">In Nigeria, in Iraq and Afghanistan and in other countries facing intense conflict and violent extremism, U.S. military aid has been ultimately ineffective in demobilizing terrorist groups. </w:t>
      </w:r>
      <w:r w:rsidR="005F4948">
        <w:t xml:space="preserve">According to the United States Institute for Peace: </w:t>
      </w:r>
    </w:p>
    <w:p w14:paraId="170F447A" w14:textId="7B8E837D" w:rsidR="005F4948" w:rsidRPr="0023107E" w:rsidRDefault="005F4948" w:rsidP="005F4948">
      <w:pPr>
        <w:numPr>
          <w:ilvl w:val="0"/>
          <w:numId w:val="12"/>
        </w:numPr>
        <w:rPr>
          <w:color w:val="000000" w:themeColor="text1"/>
          <w:sz w:val="21"/>
          <w:szCs w:val="21"/>
        </w:rPr>
      </w:pPr>
      <w:r w:rsidRPr="0023107E">
        <w:rPr>
          <w:color w:val="000000" w:themeColor="text1"/>
          <w:sz w:val="21"/>
          <w:szCs w:val="21"/>
        </w:rPr>
        <w:t>Despite persistent counterterrorism (CT) operations, globally the threat of violent extremism (VE) is higher today than in August 2001.</w:t>
      </w:r>
    </w:p>
    <w:p w14:paraId="3FC2B74A" w14:textId="77777777" w:rsidR="005F4948" w:rsidRPr="0023107E" w:rsidRDefault="005F4948" w:rsidP="005F4948">
      <w:pPr>
        <w:numPr>
          <w:ilvl w:val="0"/>
          <w:numId w:val="12"/>
        </w:numPr>
        <w:tabs>
          <w:tab w:val="num" w:pos="720"/>
        </w:tabs>
        <w:rPr>
          <w:color w:val="000000" w:themeColor="text1"/>
          <w:sz w:val="21"/>
          <w:szCs w:val="21"/>
        </w:rPr>
      </w:pPr>
      <w:r w:rsidRPr="0023107E">
        <w:rPr>
          <w:color w:val="000000" w:themeColor="text1"/>
          <w:sz w:val="21"/>
          <w:szCs w:val="21"/>
        </w:rPr>
        <w:t>Though it has effective CT capability, the U.S. military lacks a comprehensive strategy for countering and eliminating the drivers of VE.</w:t>
      </w:r>
    </w:p>
    <w:p w14:paraId="2BFE69DA" w14:textId="77777777" w:rsidR="005F4948" w:rsidRPr="0023107E" w:rsidRDefault="005F4948" w:rsidP="005F4948">
      <w:pPr>
        <w:numPr>
          <w:ilvl w:val="0"/>
          <w:numId w:val="12"/>
        </w:numPr>
        <w:tabs>
          <w:tab w:val="num" w:pos="720"/>
        </w:tabs>
        <w:rPr>
          <w:color w:val="000000" w:themeColor="text1"/>
          <w:sz w:val="21"/>
          <w:szCs w:val="21"/>
        </w:rPr>
      </w:pPr>
      <w:r w:rsidRPr="0023107E">
        <w:rPr>
          <w:color w:val="000000" w:themeColor="text1"/>
          <w:sz w:val="21"/>
          <w:szCs w:val="21"/>
        </w:rPr>
        <w:t>Because unstable, fragile states provide gateways for violent extremist organizations to establish a territorial base and recruit, the Department of Defense should adopt a comprehensive counter-VE strategy that complements reactive CT operations with preventative, proactive stability operations.</w:t>
      </w:r>
    </w:p>
    <w:p w14:paraId="5A2F8D1C" w14:textId="77777777" w:rsidR="005F4948" w:rsidRPr="0023107E" w:rsidRDefault="005F4948" w:rsidP="005F4948">
      <w:pPr>
        <w:numPr>
          <w:ilvl w:val="0"/>
          <w:numId w:val="12"/>
        </w:numPr>
        <w:tabs>
          <w:tab w:val="num" w:pos="720"/>
        </w:tabs>
        <w:rPr>
          <w:color w:val="000000" w:themeColor="text1"/>
          <w:sz w:val="21"/>
          <w:szCs w:val="21"/>
        </w:rPr>
      </w:pPr>
      <w:r w:rsidRPr="0023107E">
        <w:rPr>
          <w:color w:val="000000" w:themeColor="text1"/>
          <w:sz w:val="21"/>
          <w:szCs w:val="21"/>
        </w:rPr>
        <w:t>Stability operations as part of CVE strategy should be grounded in an understanding of local context that identifies and addresses the grievances that lead to VE. Such operations require close partnering with civil society organizations.</w:t>
      </w:r>
    </w:p>
    <w:p w14:paraId="17ACE5B7" w14:textId="2D6E7092" w:rsidR="005F4948" w:rsidRDefault="00FE7031" w:rsidP="00FE7031">
      <w:pPr>
        <w:ind w:firstLine="720"/>
      </w:pPr>
      <w:r>
        <w:t>Essentially, current DOD CVE initiatives in Afghanistan and Iraq have been ineffective. Althou</w:t>
      </w:r>
      <w:r w:rsidR="00275A69">
        <w:t>ght there</w:t>
      </w:r>
      <w:r>
        <w:t xml:space="preserve"> are not as many “boots on the ground” in Nigeria, or any part of the Sahel region, U.S troops would li</w:t>
      </w:r>
      <w:r w:rsidR="00275A69">
        <w:t xml:space="preserve">kely face the same failures in </w:t>
      </w:r>
      <w:r>
        <w:t xml:space="preserve">countering Boko Haram as they have with ISIS or Al Quaeda. The U.S. military stragety to fight terrorism with reactionary violent inititives is ineffective, costly, and lacks culture sensitivity or collaboration with local leaders and citizens. </w:t>
      </w:r>
      <w:r w:rsidR="00275A69">
        <w:t xml:space="preserve">As a global leader, it is our responsibility to intervene in Nigeria. But as a global peacekeeper it is our responsibility to do so responsibly. </w:t>
      </w:r>
    </w:p>
    <w:p w14:paraId="77C075A7" w14:textId="7E6C286A" w:rsidR="00275A69" w:rsidRDefault="00275A69" w:rsidP="00FE7031">
      <w:pPr>
        <w:ind w:firstLine="720"/>
      </w:pPr>
      <w:r>
        <w:t xml:space="preserve">The above goals acknowledge how Boko Haram takes and maintains control- often through targeting villages with few resources and little ability to be autonomous. These goals work towards strengthening villages and Nigerian people so they are less sucesptible to Boko Haram attacks when and if they occur. Instead of working retroactively, the U.S. can help Nigerians build stronger and more prepared communities. Through better health and education, Nigerians will not only be </w:t>
      </w:r>
      <w:r w:rsidR="00504A6A">
        <w:t xml:space="preserve">better prepared to counter Boko Haram attacks, but more successful in achieving longterm development goals which not only address poverty, but also are sustainable in fighting violent extremism. </w:t>
      </w:r>
    </w:p>
    <w:p w14:paraId="28ADCE82" w14:textId="77777777" w:rsidR="00471A50" w:rsidRPr="009E6A77" w:rsidRDefault="00471A50" w:rsidP="00FE7031">
      <w:pPr>
        <w:ind w:firstLine="720"/>
      </w:pPr>
    </w:p>
    <w:p w14:paraId="4C9EBFFF" w14:textId="77777777" w:rsidR="00BE7344" w:rsidRDefault="00B82E0E" w:rsidP="002B5E00">
      <w:pPr>
        <w:jc w:val="both"/>
        <w:rPr>
          <w:b/>
        </w:rPr>
      </w:pPr>
      <w:r>
        <w:rPr>
          <w:b/>
        </w:rPr>
        <w:t>Recommended Strategy</w:t>
      </w:r>
    </w:p>
    <w:p w14:paraId="474C70BC" w14:textId="0F25BF1D" w:rsidR="00504A6A" w:rsidRPr="00504A6A" w:rsidRDefault="00471A50" w:rsidP="0023107E">
      <w:r>
        <w:tab/>
        <w:t xml:space="preserve">In order to secure support for these goals, The Sheridan Group should work towards building a coalition of organizations, corporate partners, government agencies and elected officials who are willing to reconsider U.S. military straegty in Nigeria and focus on aid and dcvelopment in order to counter Boko Haram. This multi-faceted coalition should work towards developing sound policy and funding to achieve these goals in Nigeria. </w:t>
      </w:r>
    </w:p>
    <w:p w14:paraId="01388684" w14:textId="0AD971AE" w:rsidR="00F119E6" w:rsidRPr="00C71400" w:rsidRDefault="00F119E6" w:rsidP="0023107E">
      <w:pPr>
        <w:pStyle w:val="Heading3"/>
        <w:pBdr>
          <w:top w:val="single" w:sz="6" w:space="8" w:color="1B1B1B"/>
          <w:bottom w:val="single" w:sz="6" w:space="8" w:color="1B1B1B"/>
        </w:pBdr>
        <w:spacing w:before="0" w:beforeAutospacing="0" w:after="0" w:afterAutospacing="0" w:line="288" w:lineRule="atLeast"/>
        <w:textAlignment w:val="baseline"/>
        <w:rPr>
          <w:bCs w:val="0"/>
          <w:i/>
          <w:iCs/>
          <w:color w:val="1B1B1B"/>
          <w:sz w:val="22"/>
          <w:bdr w:val="none" w:sz="0" w:space="0" w:color="auto" w:frame="1"/>
          <w:shd w:val="clear" w:color="auto" w:fill="F7F7F7"/>
        </w:rPr>
      </w:pPr>
      <w:r>
        <w:br w:type="page"/>
      </w:r>
      <w:r w:rsidR="00471A50" w:rsidRPr="00C71400">
        <w:rPr>
          <w:rFonts w:ascii="inherit" w:hAnsi="inherit"/>
          <w:bCs w:val="0"/>
          <w:i/>
          <w:iCs/>
          <w:sz w:val="41"/>
          <w:szCs w:val="45"/>
          <w:bdr w:val="none" w:sz="0" w:space="0" w:color="auto" w:frame="1"/>
        </w:rPr>
        <w:lastRenderedPageBreak/>
        <w:t>Key Findings</w:t>
      </w:r>
    </w:p>
    <w:p w14:paraId="43DC9A89" w14:textId="77777777" w:rsidR="00245F93" w:rsidRDefault="00245F93" w:rsidP="00F119E6">
      <w:pPr>
        <w:jc w:val="both"/>
      </w:pPr>
    </w:p>
    <w:p w14:paraId="012143A7" w14:textId="39F8922A" w:rsidR="00245F93" w:rsidRPr="00945F51" w:rsidRDefault="00945F51" w:rsidP="00945F51">
      <w:pPr>
        <w:rPr>
          <w:sz w:val="20"/>
          <w:szCs w:val="20"/>
        </w:rPr>
      </w:pPr>
      <w:r w:rsidRPr="00031ED0">
        <w:rPr>
          <w:b/>
          <w:szCs w:val="24"/>
        </w:rPr>
        <w:t>Women in Nigeria</w:t>
      </w:r>
      <w:r w:rsidR="00F02FC4">
        <w:rPr>
          <w:b/>
          <w:szCs w:val="24"/>
        </w:rPr>
        <w:t xml:space="preserve"> </w:t>
      </w:r>
      <w:r>
        <w:rPr>
          <w:sz w:val="20"/>
          <w:szCs w:val="20"/>
        </w:rPr>
        <w:t xml:space="preserve">Source: </w:t>
      </w:r>
      <w:hyperlink r:id="rId9" w:history="1">
        <w:r w:rsidRPr="00A374E6">
          <w:rPr>
            <w:rStyle w:val="Hyperlink"/>
            <w:sz w:val="20"/>
            <w:szCs w:val="20"/>
          </w:rPr>
          <w:t>Women for Women International</w:t>
        </w:r>
      </w:hyperlink>
      <w:r>
        <w:rPr>
          <w:sz w:val="20"/>
          <w:szCs w:val="20"/>
        </w:rPr>
        <w:t xml:space="preserve"> </w:t>
      </w:r>
    </w:p>
    <w:p w14:paraId="742D14E3" w14:textId="087D7F51" w:rsidR="00245F93" w:rsidRDefault="00245F93" w:rsidP="00A374E6">
      <w:pPr>
        <w:jc w:val="center"/>
      </w:pPr>
      <w:r>
        <w:rPr>
          <w:noProof/>
        </w:rPr>
        <w:drawing>
          <wp:inline distT="0" distB="0" distL="0" distR="0" wp14:anchorId="518A0883" wp14:editId="05A7F88F">
            <wp:extent cx="4709160" cy="913026"/>
            <wp:effectExtent l="0" t="0" r="0" b="1905"/>
            <wp:docPr id="2" name="Picture 2" descr="../Desktop/Screen%20Shot%202017-12-08%20at%202.31.03%20P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2-08%20at%202.31.03%20PM.p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355" cy="921401"/>
                    </a:xfrm>
                    <a:prstGeom prst="rect">
                      <a:avLst/>
                    </a:prstGeom>
                    <a:noFill/>
                    <a:ln>
                      <a:noFill/>
                    </a:ln>
                  </pic:spPr>
                </pic:pic>
              </a:graphicData>
            </a:graphic>
          </wp:inline>
        </w:drawing>
      </w:r>
    </w:p>
    <w:p w14:paraId="603B0DFF" w14:textId="77777777" w:rsidR="00245F93" w:rsidRDefault="00245F93" w:rsidP="00031ED0">
      <w:pPr>
        <w:jc w:val="right"/>
      </w:pPr>
    </w:p>
    <w:p w14:paraId="5494CF8C" w14:textId="5E3D0E75" w:rsidR="00245F93" w:rsidRPr="00F02FC4" w:rsidRDefault="00D90490" w:rsidP="00F119E6">
      <w:pPr>
        <w:jc w:val="both"/>
        <w:rPr>
          <w:b/>
          <w:sz w:val="20"/>
          <w:szCs w:val="20"/>
        </w:rPr>
      </w:pPr>
      <w:r>
        <w:rPr>
          <w:b/>
        </w:rPr>
        <w:t>Boko Haram Violence Proliferation</w:t>
      </w:r>
      <w:r w:rsidR="00F02FC4" w:rsidRPr="00F02FC4">
        <w:rPr>
          <w:b/>
        </w:rPr>
        <w:t xml:space="preserve"> </w:t>
      </w:r>
      <w:hyperlink r:id="rId11" w:history="1">
        <w:r w:rsidR="001A019B" w:rsidRPr="001A019B">
          <w:rPr>
            <w:rStyle w:val="Hyperlink"/>
            <w:color w:val="000000" w:themeColor="text1"/>
            <w:sz w:val="20"/>
            <w:szCs w:val="20"/>
            <w:u w:val="none"/>
          </w:rPr>
          <w:t>Source:</w:t>
        </w:r>
        <w:r w:rsidR="00F02FC4" w:rsidRPr="00F02FC4">
          <w:rPr>
            <w:rStyle w:val="Hyperlink"/>
            <w:sz w:val="20"/>
            <w:szCs w:val="20"/>
          </w:rPr>
          <w:t xml:space="preserve"> The Washington Post</w:t>
        </w:r>
      </w:hyperlink>
    </w:p>
    <w:p w14:paraId="6BEAFFFA" w14:textId="77777777" w:rsidR="00245F93" w:rsidRDefault="00245F93" w:rsidP="00F119E6">
      <w:pPr>
        <w:jc w:val="both"/>
      </w:pPr>
    </w:p>
    <w:p w14:paraId="1DDF9BFB" w14:textId="3C0F3AA5" w:rsidR="00031ED0" w:rsidRDefault="00945F51" w:rsidP="00F02FC4">
      <w:pPr>
        <w:jc w:val="center"/>
      </w:pPr>
      <w:r>
        <w:rPr>
          <w:noProof/>
        </w:rPr>
        <w:drawing>
          <wp:inline distT="0" distB="0" distL="0" distR="0" wp14:anchorId="2F49AA6E" wp14:editId="5C7DBF0E">
            <wp:extent cx="5095469" cy="2669540"/>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12-08 at 2.46.42 PM.png"/>
                    <pic:cNvPicPr/>
                  </pic:nvPicPr>
                  <pic:blipFill rotWithShape="1">
                    <a:blip r:embed="rId12">
                      <a:extLst>
                        <a:ext uri="{28A0092B-C50C-407E-A947-70E740481C1C}">
                          <a14:useLocalDpi xmlns:a14="http://schemas.microsoft.com/office/drawing/2010/main" val="0"/>
                        </a:ext>
                      </a:extLst>
                    </a:blip>
                    <a:srcRect l="1710" r="1425"/>
                    <a:stretch/>
                  </pic:blipFill>
                  <pic:spPr bwMode="auto">
                    <a:xfrm>
                      <a:off x="0" y="0"/>
                      <a:ext cx="5125212" cy="2685123"/>
                    </a:xfrm>
                    <a:prstGeom prst="rect">
                      <a:avLst/>
                    </a:prstGeom>
                    <a:ln>
                      <a:noFill/>
                    </a:ln>
                    <a:extLst>
                      <a:ext uri="{53640926-AAD7-44D8-BBD7-CCE9431645EC}">
                        <a14:shadowObscured xmlns:a14="http://schemas.microsoft.com/office/drawing/2010/main"/>
                      </a:ext>
                    </a:extLst>
                  </pic:spPr>
                </pic:pic>
              </a:graphicData>
            </a:graphic>
          </wp:inline>
        </w:drawing>
      </w:r>
    </w:p>
    <w:p w14:paraId="054B5A99" w14:textId="77777777" w:rsidR="005E1498" w:rsidRPr="005E1498" w:rsidRDefault="005E1498" w:rsidP="00F119E6">
      <w:pPr>
        <w:jc w:val="both"/>
        <w:rPr>
          <w:b/>
        </w:rPr>
      </w:pPr>
    </w:p>
    <w:p w14:paraId="266FA581" w14:textId="1F04EF9E" w:rsidR="00031ED0" w:rsidRPr="00D90490" w:rsidRDefault="00D90490" w:rsidP="00F119E6">
      <w:pPr>
        <w:jc w:val="both"/>
        <w:rPr>
          <w:sz w:val="20"/>
          <w:szCs w:val="20"/>
        </w:rPr>
      </w:pPr>
      <w:r>
        <w:rPr>
          <w:b/>
        </w:rPr>
        <w:t>Boko Haram Attacks by State</w:t>
      </w:r>
      <w:r>
        <w:t xml:space="preserve"> </w:t>
      </w:r>
      <w:r w:rsidRPr="001A019B">
        <w:rPr>
          <w:sz w:val="20"/>
          <w:szCs w:val="20"/>
        </w:rPr>
        <w:t xml:space="preserve">source: </w:t>
      </w:r>
      <w:hyperlink r:id="rId13" w:history="1">
        <w:r w:rsidR="001A019B" w:rsidRPr="001A019B">
          <w:rPr>
            <w:rStyle w:val="Hyperlink"/>
            <w:sz w:val="20"/>
            <w:szCs w:val="20"/>
          </w:rPr>
          <w:t>Council on Foreign Relations</w:t>
        </w:r>
      </w:hyperlink>
    </w:p>
    <w:p w14:paraId="316B1D05" w14:textId="0990960F" w:rsidR="00245F93" w:rsidRPr="001A019B" w:rsidRDefault="00D90490" w:rsidP="001A019B">
      <w:pPr>
        <w:jc w:val="center"/>
        <w:rPr>
          <w:b/>
        </w:rPr>
      </w:pPr>
      <w:r>
        <w:rPr>
          <w:b/>
          <w:noProof/>
        </w:rPr>
        <w:drawing>
          <wp:inline distT="0" distB="0" distL="0" distR="0" wp14:anchorId="2E81AE69" wp14:editId="1102AEE8">
            <wp:extent cx="5010995" cy="2681097"/>
            <wp:effectExtent l="0" t="0" r="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2-08 at 2.59.21 PM.png"/>
                    <pic:cNvPicPr/>
                  </pic:nvPicPr>
                  <pic:blipFill>
                    <a:blip r:embed="rId14">
                      <a:extLst>
                        <a:ext uri="{28A0092B-C50C-407E-A947-70E740481C1C}">
                          <a14:useLocalDpi xmlns:a14="http://schemas.microsoft.com/office/drawing/2010/main" val="0"/>
                        </a:ext>
                      </a:extLst>
                    </a:blip>
                    <a:stretch>
                      <a:fillRect/>
                    </a:stretch>
                  </pic:blipFill>
                  <pic:spPr>
                    <a:xfrm>
                      <a:off x="0" y="0"/>
                      <a:ext cx="5045669" cy="2699649"/>
                    </a:xfrm>
                    <a:prstGeom prst="rect">
                      <a:avLst/>
                    </a:prstGeom>
                  </pic:spPr>
                </pic:pic>
              </a:graphicData>
            </a:graphic>
          </wp:inline>
        </w:drawing>
      </w:r>
    </w:p>
    <w:p w14:paraId="6FBDD230" w14:textId="0E103B21" w:rsidR="006D5604" w:rsidRPr="00C71400" w:rsidRDefault="00DA3C0D" w:rsidP="006D5604">
      <w:pPr>
        <w:pStyle w:val="Heading3"/>
        <w:pBdr>
          <w:top w:val="single" w:sz="6" w:space="8" w:color="1B1B1B"/>
          <w:bottom w:val="single" w:sz="6" w:space="8" w:color="1B1B1B"/>
        </w:pBdr>
        <w:spacing w:before="0" w:beforeAutospacing="0" w:after="0" w:afterAutospacing="0" w:line="288" w:lineRule="atLeast"/>
        <w:textAlignment w:val="baseline"/>
        <w:rPr>
          <w:bCs w:val="0"/>
          <w:i/>
          <w:iCs/>
          <w:color w:val="1B1B1B"/>
          <w:sz w:val="22"/>
          <w:bdr w:val="none" w:sz="0" w:space="0" w:color="auto" w:frame="1"/>
          <w:shd w:val="clear" w:color="auto" w:fill="F7F7F7"/>
        </w:rPr>
      </w:pPr>
      <w:r w:rsidRPr="00C71400">
        <w:rPr>
          <w:rFonts w:ascii="inherit" w:hAnsi="inherit"/>
          <w:bCs w:val="0"/>
          <w:i/>
          <w:iCs/>
          <w:color w:val="1B1B1B"/>
          <w:sz w:val="41"/>
          <w:szCs w:val="45"/>
          <w:bdr w:val="none" w:sz="0" w:space="0" w:color="auto" w:frame="1"/>
        </w:rPr>
        <w:lastRenderedPageBreak/>
        <w:t xml:space="preserve"> </w:t>
      </w:r>
      <w:r w:rsidR="00471A50" w:rsidRPr="00C71400">
        <w:rPr>
          <w:rFonts w:ascii="inherit" w:hAnsi="inherit"/>
          <w:bCs w:val="0"/>
          <w:i/>
          <w:iCs/>
          <w:color w:val="1B1B1B"/>
          <w:sz w:val="41"/>
          <w:szCs w:val="45"/>
          <w:bdr w:val="none" w:sz="0" w:space="0" w:color="auto" w:frame="1"/>
        </w:rPr>
        <w:t>Policy Brie</w:t>
      </w:r>
      <w:r w:rsidR="001A019B" w:rsidRPr="00C71400">
        <w:rPr>
          <w:rFonts w:ascii="inherit" w:hAnsi="inherit"/>
          <w:bCs w:val="0"/>
          <w:i/>
          <w:iCs/>
          <w:color w:val="1B1B1B"/>
          <w:sz w:val="41"/>
          <w:szCs w:val="45"/>
          <w:bdr w:val="none" w:sz="0" w:space="0" w:color="auto" w:frame="1"/>
        </w:rPr>
        <w:t>f</w:t>
      </w:r>
    </w:p>
    <w:p w14:paraId="2B6B0028" w14:textId="77777777" w:rsidR="0040365A" w:rsidRPr="00C45494" w:rsidRDefault="0040365A">
      <w:pPr>
        <w:rPr>
          <w:rFonts w:ascii="inherit" w:hAnsi="inherit"/>
          <w:b/>
          <w:bCs/>
          <w:i/>
          <w:iCs/>
          <w:color w:val="1B1B1B"/>
          <w:sz w:val="28"/>
          <w:szCs w:val="28"/>
          <w:bdr w:val="none" w:sz="0" w:space="0" w:color="auto" w:frame="1"/>
        </w:rPr>
      </w:pPr>
    </w:p>
    <w:p w14:paraId="0DAD693C" w14:textId="3513FACA" w:rsidR="004C1BC8" w:rsidRPr="00B56B77" w:rsidRDefault="00E56BE6" w:rsidP="004C1BC8">
      <w:pPr>
        <w:jc w:val="both"/>
        <w:rPr>
          <w:sz w:val="22"/>
        </w:rPr>
      </w:pPr>
      <w:r w:rsidRPr="00B56B77">
        <w:rPr>
          <w:b/>
          <w:sz w:val="22"/>
        </w:rPr>
        <w:t>Ask</w:t>
      </w:r>
      <w:r w:rsidR="00D12F93" w:rsidRPr="00B56B77">
        <w:rPr>
          <w:sz w:val="22"/>
        </w:rPr>
        <w:t xml:space="preserve">: </w:t>
      </w:r>
      <w:r w:rsidR="004C1BC8" w:rsidRPr="00B56B77">
        <w:rPr>
          <w:sz w:val="22"/>
        </w:rPr>
        <w:t>Under the Department of Defense (DOD) budget, the US should focus counter violence</w:t>
      </w:r>
      <w:r w:rsidR="00D12F93" w:rsidRPr="00B56B77">
        <w:rPr>
          <w:sz w:val="22"/>
        </w:rPr>
        <w:t xml:space="preserve"> strategy in Nigeria on health and education initiatives. Through collaboration between the State Department, Agency for International Developmen</w:t>
      </w:r>
      <w:r w:rsidR="004C1BC8" w:rsidRPr="00B56B77">
        <w:rPr>
          <w:sz w:val="22"/>
        </w:rPr>
        <w:t xml:space="preserve">t (USAID) and the DOD, the US should seek to increase primary and secondary school enrollment rates in Nigeria, expand comprehensive prenatal and maternal health care in Nigeria, and offer regional jobs and skills training for women based on the areas with the largest need. The US should work in tandem with the United Nations and Nigeria government to accomplish these goals by 2023. </w:t>
      </w:r>
    </w:p>
    <w:p w14:paraId="1A87D5B9" w14:textId="77777777" w:rsidR="00E56BE6" w:rsidRPr="00B56B77" w:rsidRDefault="00E56BE6" w:rsidP="00E56BE6">
      <w:pPr>
        <w:jc w:val="both"/>
        <w:rPr>
          <w:sz w:val="22"/>
        </w:rPr>
      </w:pPr>
    </w:p>
    <w:p w14:paraId="681ED985" w14:textId="77777777" w:rsidR="00E56BE6" w:rsidRPr="00B56B77" w:rsidRDefault="00E56BE6" w:rsidP="00E56BE6">
      <w:pPr>
        <w:jc w:val="center"/>
        <w:rPr>
          <w:sz w:val="22"/>
          <w:u w:val="single"/>
        </w:rPr>
      </w:pPr>
      <w:r w:rsidRPr="00B56B77">
        <w:rPr>
          <w:sz w:val="22"/>
          <w:u w:val="single"/>
        </w:rPr>
        <w:t>FY 2018 Proposed Report Language</w:t>
      </w:r>
    </w:p>
    <w:p w14:paraId="779DA0F2" w14:textId="753466F6" w:rsidR="00D64895" w:rsidRPr="00B56B77" w:rsidRDefault="00D64895" w:rsidP="00D64895">
      <w:pPr>
        <w:rPr>
          <w:sz w:val="22"/>
        </w:rPr>
      </w:pPr>
      <w:r w:rsidRPr="00B56B77">
        <w:rPr>
          <w:sz w:val="22"/>
        </w:rPr>
        <w:tab/>
      </w:r>
    </w:p>
    <w:p w14:paraId="08A0ABBC" w14:textId="12E42F97" w:rsidR="006B0EE7" w:rsidRPr="00B56B77" w:rsidRDefault="00C9534D" w:rsidP="00D64895">
      <w:pPr>
        <w:rPr>
          <w:sz w:val="22"/>
          <w:lang w:val="en"/>
        </w:rPr>
      </w:pPr>
      <w:r w:rsidRPr="00B56B77">
        <w:rPr>
          <w:sz w:val="22"/>
        </w:rPr>
        <w:tab/>
        <w:t xml:space="preserve">The United States Senate Committee on Foreign Affairs </w:t>
      </w:r>
      <w:r w:rsidR="005D4D0B" w:rsidRPr="00B56B77">
        <w:rPr>
          <w:sz w:val="22"/>
        </w:rPr>
        <w:t xml:space="preserve">sees preventive CVE </w:t>
      </w:r>
      <w:r w:rsidR="00431064" w:rsidRPr="00B56B77">
        <w:rPr>
          <w:sz w:val="22"/>
        </w:rPr>
        <w:t>measures as the most effective and financially responsible</w:t>
      </w:r>
      <w:r w:rsidR="005D4D0B" w:rsidRPr="00B56B77">
        <w:rPr>
          <w:sz w:val="22"/>
        </w:rPr>
        <w:t xml:space="preserve"> way to counter Boko Haram insurgency</w:t>
      </w:r>
      <w:r w:rsidR="00ED1E04" w:rsidRPr="00B56B77">
        <w:rPr>
          <w:sz w:val="22"/>
        </w:rPr>
        <w:t xml:space="preserve"> in Nigeria. In light of the group</w:t>
      </w:r>
      <w:r w:rsidR="005805D6" w:rsidRPr="00B56B77">
        <w:rPr>
          <w:sz w:val="22"/>
        </w:rPr>
        <w:t>’</w:t>
      </w:r>
      <w:r w:rsidR="00ED1E04" w:rsidRPr="00B56B77">
        <w:rPr>
          <w:sz w:val="22"/>
        </w:rPr>
        <w:t>s tactics, which include targeting underdeveloped communities an</w:t>
      </w:r>
      <w:r w:rsidR="005805D6" w:rsidRPr="00B56B77">
        <w:rPr>
          <w:sz w:val="22"/>
        </w:rPr>
        <w:t xml:space="preserve">d victimizing women, the </w:t>
      </w:r>
      <w:r w:rsidR="00F52C31" w:rsidRPr="00B56B77">
        <w:rPr>
          <w:sz w:val="22"/>
          <w:lang w:val="en"/>
        </w:rPr>
        <w:t xml:space="preserve">Defense Security Cooperation Agency, under the </w:t>
      </w:r>
      <w:r w:rsidR="005805D6" w:rsidRPr="00B56B77">
        <w:rPr>
          <w:sz w:val="22"/>
        </w:rPr>
        <w:t>U.S. Department of Defense must work in tandem with other U.S. agencies (i.e. the State Department, and USAID), as well as the United Nations, the Nigerian government and private and non-profit partners to better women’s health, create more opportunities for women, and increase children’s acce</w:t>
      </w:r>
      <w:r w:rsidR="006B0EE7" w:rsidRPr="00B56B77">
        <w:rPr>
          <w:sz w:val="22"/>
        </w:rPr>
        <w:t>ss to education. Specifically, the Committee has set the following goals in reference to countering Boko Haram in Nigeria.</w:t>
      </w:r>
    </w:p>
    <w:p w14:paraId="0C03A653" w14:textId="7ED2B5E5" w:rsidR="0015430D" w:rsidRPr="00B56B77" w:rsidRDefault="006B0EE7" w:rsidP="00D64895">
      <w:pPr>
        <w:rPr>
          <w:sz w:val="22"/>
        </w:rPr>
      </w:pPr>
      <w:r w:rsidRPr="00B56B77">
        <w:rPr>
          <w:sz w:val="22"/>
        </w:rPr>
        <w:t xml:space="preserve"> </w:t>
      </w:r>
      <w:r w:rsidRPr="00B56B77">
        <w:rPr>
          <w:sz w:val="22"/>
        </w:rPr>
        <w:tab/>
        <w:t>First, in light of dismal school enrollment rates for both boys and girls in Nigeria, the Committee has set a goal to have all children (between the ages 5-16) enrolled in school at a rate of 70% by 2023. This is a 9% increase in enrollment for boys and a 15% increase in enrollment for girls</w:t>
      </w:r>
      <w:r w:rsidR="00F52C31" w:rsidRPr="00B56B77">
        <w:rPr>
          <w:sz w:val="22"/>
        </w:rPr>
        <w:t xml:space="preserve">. The Committee plans increase school enrollment rates through a strong partnership with Nigerian government officials. The U.S. agencies will assist in ensuring access to facilities, training teachers, providing materials. Local Nigerian governments will remain autonomous in planning curriclim and managing day-to-day operations. By providing resourses, the U.S. will become a partner in increasing education rates, but in order to be effective most decisions must be left to Nigerian local-leaders, with aid depending on the inclusion of girls in schools. </w:t>
      </w:r>
      <w:r w:rsidR="00265B19" w:rsidRPr="00B56B77">
        <w:rPr>
          <w:sz w:val="22"/>
        </w:rPr>
        <w:t xml:space="preserve">These schools must be secular, with the goal of educating Muslims and Christians in an inclusive and coexistent environment, considering much of Boko Haram’s violence has been based on historic tensions between Christians and Muslims. </w:t>
      </w:r>
    </w:p>
    <w:p w14:paraId="122F603F" w14:textId="2C1FD3C6" w:rsidR="00F52C31" w:rsidRPr="00B56B77" w:rsidRDefault="00F52C31" w:rsidP="00D64895">
      <w:pPr>
        <w:rPr>
          <w:sz w:val="22"/>
        </w:rPr>
      </w:pPr>
      <w:r w:rsidRPr="00B56B77">
        <w:rPr>
          <w:sz w:val="22"/>
        </w:rPr>
        <w:tab/>
        <w:t xml:space="preserve">Furthermore, the U.S. will work with the U.N. and Nigerian officials to maintain these schools. Outside of school hours these sites will be used for job and skills training for women. Nigerian women will have the ability to take classes on subjects that will be decided on a need based basis at each specific village. Through need-based training, women who have not had the opportunity will have the chance to build businesses, expand their job skills and become more financially and socially autonomous. Through this autonomy women are less suceptable to Boko Haram attacks or becoming dependent on Boko Haram for resources. </w:t>
      </w:r>
    </w:p>
    <w:p w14:paraId="3983AD74" w14:textId="4C5748B2" w:rsidR="0015430D" w:rsidRPr="00B56B77" w:rsidRDefault="00265B19" w:rsidP="00D64895">
      <w:pPr>
        <w:rPr>
          <w:sz w:val="22"/>
        </w:rPr>
      </w:pPr>
      <w:r w:rsidRPr="00B56B77">
        <w:rPr>
          <w:sz w:val="22"/>
        </w:rPr>
        <w:tab/>
        <w:t>Lastly, the Committee is also prioritizing women and infant health to counter the proliferation of Boko Haram. The U.S. should provide aid in funds</w:t>
      </w:r>
      <w:r w:rsidR="00B56B77" w:rsidRPr="00B56B77">
        <w:rPr>
          <w:sz w:val="22"/>
        </w:rPr>
        <w:t xml:space="preserve"> and resources to</w:t>
      </w:r>
      <w:r w:rsidRPr="00B56B77">
        <w:rPr>
          <w:sz w:val="22"/>
        </w:rPr>
        <w:t xml:space="preserve"> already exisiti</w:t>
      </w:r>
      <w:r w:rsidR="00B56B77" w:rsidRPr="00B56B77">
        <w:rPr>
          <w:sz w:val="22"/>
        </w:rPr>
        <w:t>ng factilities dependent on these facilities providing access to preventive reproductive health care, prenatal check-ups and post-natal health care. The Committee sees improving upon women’s health as a necessary tactic for countering Boko Haram violence. The U.S. should partner with already exisiting systems to provide the best comprehensive health care for women in underdeveloped areas and living in poverty</w:t>
      </w:r>
    </w:p>
    <w:p w14:paraId="0BA21F19" w14:textId="77777777" w:rsidR="0015430D" w:rsidRDefault="0015430D" w:rsidP="00D64895"/>
    <w:p w14:paraId="600CB44E" w14:textId="348743D7" w:rsidR="0077778D" w:rsidRDefault="0077778D">
      <w:r>
        <w:br w:type="page"/>
      </w:r>
    </w:p>
    <w:p w14:paraId="626DFCEF" w14:textId="20EF45CE" w:rsidR="0077778D" w:rsidRPr="00870303" w:rsidRDefault="0077778D" w:rsidP="0077778D">
      <w:pPr>
        <w:pStyle w:val="Heading3"/>
        <w:pBdr>
          <w:top w:val="single" w:sz="6" w:space="8" w:color="1B1B1B"/>
          <w:bottom w:val="single" w:sz="6" w:space="8" w:color="1B1B1B"/>
        </w:pBdr>
        <w:spacing w:before="0" w:beforeAutospacing="0" w:after="0" w:afterAutospacing="0" w:line="288" w:lineRule="atLeast"/>
        <w:textAlignment w:val="baseline"/>
        <w:rPr>
          <w:bCs w:val="0"/>
          <w:i/>
          <w:iCs/>
          <w:color w:val="1B1B1B"/>
          <w:sz w:val="22"/>
          <w:bdr w:val="none" w:sz="0" w:space="0" w:color="auto" w:frame="1"/>
          <w:shd w:val="clear" w:color="auto" w:fill="F7F7F7"/>
        </w:rPr>
      </w:pPr>
      <w:r w:rsidRPr="00870303">
        <w:rPr>
          <w:rFonts w:ascii="inherit" w:hAnsi="inherit"/>
          <w:bCs w:val="0"/>
          <w:i/>
          <w:iCs/>
          <w:color w:val="1B1B1B"/>
          <w:sz w:val="41"/>
          <w:szCs w:val="45"/>
          <w:bdr w:val="none" w:sz="0" w:space="0" w:color="auto" w:frame="1"/>
        </w:rPr>
        <w:lastRenderedPageBreak/>
        <w:t>Potential Partner</w:t>
      </w:r>
      <w:r w:rsidR="00870303" w:rsidRPr="00870303">
        <w:rPr>
          <w:rFonts w:ascii="inherit" w:hAnsi="inherit"/>
          <w:bCs w:val="0"/>
          <w:i/>
          <w:iCs/>
          <w:color w:val="1B1B1B"/>
          <w:sz w:val="41"/>
          <w:szCs w:val="45"/>
          <w:bdr w:val="none" w:sz="0" w:space="0" w:color="auto" w:frame="1"/>
        </w:rPr>
        <w:t>s</w:t>
      </w:r>
    </w:p>
    <w:p w14:paraId="308D4C8B" w14:textId="77777777" w:rsidR="004A7E72" w:rsidRPr="00B56B77" w:rsidRDefault="004A7E72" w:rsidP="0013653D">
      <w:pPr>
        <w:jc w:val="both"/>
        <w:rPr>
          <w:b/>
        </w:rPr>
      </w:pPr>
    </w:p>
    <w:p w14:paraId="413CE315" w14:textId="77777777" w:rsidR="00B56B77" w:rsidRDefault="00B56B77" w:rsidP="00B56B77">
      <w:r w:rsidRPr="00B56B77">
        <w:rPr>
          <w:b/>
        </w:rPr>
        <w:t>U.S. Government Agencies</w:t>
      </w:r>
    </w:p>
    <w:p w14:paraId="4C5881F3" w14:textId="73E27F50" w:rsidR="00B56B77" w:rsidRDefault="00B56B77" w:rsidP="00111FF0">
      <w:pPr>
        <w:pStyle w:val="ListParagraph"/>
        <w:numPr>
          <w:ilvl w:val="0"/>
          <w:numId w:val="16"/>
        </w:numPr>
        <w:ind w:left="1080"/>
      </w:pPr>
      <w:r>
        <w:t>Department of Defense</w:t>
      </w:r>
      <w:r w:rsidR="00111FF0">
        <w:t xml:space="preserve">: </w:t>
      </w:r>
      <w:r w:rsidRPr="00111FF0">
        <w:rPr>
          <w:sz w:val="22"/>
          <w:lang w:val="en"/>
        </w:rPr>
        <w:t>Defense Security Cooperation Agency</w:t>
      </w:r>
    </w:p>
    <w:p w14:paraId="7296254A" w14:textId="1EB4D083" w:rsidR="00B56B77" w:rsidRDefault="00B56B77" w:rsidP="00B56B77">
      <w:pPr>
        <w:pStyle w:val="ListParagraph"/>
        <w:numPr>
          <w:ilvl w:val="0"/>
          <w:numId w:val="16"/>
        </w:numPr>
        <w:ind w:left="1080"/>
      </w:pPr>
      <w:r>
        <w:t>United States Agency for International Development</w:t>
      </w:r>
    </w:p>
    <w:p w14:paraId="19B002F7" w14:textId="7567D4E1" w:rsidR="00B56B77" w:rsidRDefault="00B56B77" w:rsidP="00B56B77">
      <w:pPr>
        <w:pStyle w:val="ListParagraph"/>
        <w:numPr>
          <w:ilvl w:val="0"/>
          <w:numId w:val="16"/>
        </w:numPr>
        <w:ind w:left="1080"/>
      </w:pPr>
      <w:r>
        <w:t xml:space="preserve">United States State Department </w:t>
      </w:r>
    </w:p>
    <w:p w14:paraId="1936C26D" w14:textId="19D3CE95" w:rsidR="00C57575" w:rsidRDefault="00B56B77" w:rsidP="00B56B77">
      <w:pPr>
        <w:rPr>
          <w:b/>
        </w:rPr>
      </w:pPr>
      <w:r>
        <w:rPr>
          <w:b/>
        </w:rPr>
        <w:t>International Partners</w:t>
      </w:r>
    </w:p>
    <w:p w14:paraId="6B40255C" w14:textId="475AD9B6" w:rsidR="00B56B77" w:rsidRDefault="00B56B77" w:rsidP="00B56B77">
      <w:pPr>
        <w:pStyle w:val="ListParagraph"/>
        <w:numPr>
          <w:ilvl w:val="0"/>
          <w:numId w:val="17"/>
        </w:numPr>
        <w:ind w:left="1080"/>
      </w:pPr>
      <w:r>
        <w:t xml:space="preserve">Nigerian Government </w:t>
      </w:r>
    </w:p>
    <w:p w14:paraId="65354311" w14:textId="5DF4230D" w:rsidR="00B56B77" w:rsidRDefault="00111FF0" w:rsidP="00B56B77">
      <w:pPr>
        <w:pStyle w:val="ListParagraph"/>
        <w:numPr>
          <w:ilvl w:val="1"/>
          <w:numId w:val="17"/>
        </w:numPr>
      </w:pPr>
      <w:r>
        <w:t xml:space="preserve">Focus on State and Local leaders </w:t>
      </w:r>
    </w:p>
    <w:p w14:paraId="7B03DAF7" w14:textId="42187664" w:rsidR="00111FF0" w:rsidRDefault="00111FF0" w:rsidP="00111FF0">
      <w:pPr>
        <w:pStyle w:val="ListParagraph"/>
        <w:numPr>
          <w:ilvl w:val="1"/>
          <w:numId w:val="17"/>
        </w:numPr>
        <w:ind w:left="1080"/>
      </w:pPr>
      <w:r>
        <w:t xml:space="preserve">United Nations </w:t>
      </w:r>
      <w:r w:rsidR="002842CF">
        <w:t xml:space="preserve">Women </w:t>
      </w:r>
    </w:p>
    <w:p w14:paraId="464CCB6F" w14:textId="176D3FE8" w:rsidR="00111FF0" w:rsidRDefault="00111FF0" w:rsidP="00111FF0">
      <w:pPr>
        <w:rPr>
          <w:b/>
        </w:rPr>
      </w:pPr>
      <w:r w:rsidRPr="00111FF0">
        <w:rPr>
          <w:b/>
        </w:rPr>
        <w:t xml:space="preserve">Private and Non-Profit Partners </w:t>
      </w:r>
    </w:p>
    <w:p w14:paraId="553969E4" w14:textId="544A9243" w:rsidR="00111FF0" w:rsidRDefault="00111FF0" w:rsidP="00111FF0">
      <w:pPr>
        <w:pStyle w:val="ListParagraph"/>
        <w:numPr>
          <w:ilvl w:val="0"/>
          <w:numId w:val="19"/>
        </w:numPr>
        <w:ind w:left="1080"/>
      </w:pPr>
      <w:r>
        <w:t xml:space="preserve">NURU International </w:t>
      </w:r>
    </w:p>
    <w:p w14:paraId="1A6F4749" w14:textId="491CBA1B" w:rsidR="004F0EA9" w:rsidRDefault="004F0EA9" w:rsidP="00111FF0">
      <w:pPr>
        <w:pStyle w:val="ListParagraph"/>
        <w:numPr>
          <w:ilvl w:val="0"/>
          <w:numId w:val="19"/>
        </w:numPr>
        <w:ind w:left="1080"/>
      </w:pPr>
      <w:r>
        <w:t xml:space="preserve">Women for Women International </w:t>
      </w:r>
    </w:p>
    <w:p w14:paraId="5137DA22" w14:textId="3900DEF4" w:rsidR="00870303" w:rsidRDefault="00D82EE1" w:rsidP="00870303">
      <w:pPr>
        <w:pStyle w:val="ListParagraph"/>
        <w:numPr>
          <w:ilvl w:val="0"/>
          <w:numId w:val="19"/>
        </w:numPr>
        <w:ind w:left="1080"/>
      </w:pPr>
      <w:r>
        <w:t>International Rescue Committee</w:t>
      </w:r>
    </w:p>
    <w:p w14:paraId="66B81C2C" w14:textId="77777777" w:rsidR="00870303" w:rsidRDefault="00870303" w:rsidP="00870303"/>
    <w:p w14:paraId="401DAB50" w14:textId="799EF4E5" w:rsidR="00870303" w:rsidRDefault="002842CF" w:rsidP="002842CF">
      <w:pPr>
        <w:jc w:val="center"/>
      </w:pPr>
      <w:r w:rsidRPr="002842CF">
        <w:rPr>
          <w:noProof/>
        </w:rPr>
        <w:drawing>
          <wp:inline distT="0" distB="0" distL="0" distR="0" wp14:anchorId="0690646D" wp14:editId="0504AEFF">
            <wp:extent cx="1307391" cy="130739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16684" cy="1316684"/>
                    </a:xfrm>
                    <a:prstGeom prst="rect">
                      <a:avLst/>
                    </a:prstGeom>
                  </pic:spPr>
                </pic:pic>
              </a:graphicData>
            </a:graphic>
          </wp:inline>
        </w:drawing>
      </w:r>
      <w:r w:rsidRPr="002842CF">
        <w:rPr>
          <w:noProof/>
        </w:rPr>
        <w:drawing>
          <wp:inline distT="0" distB="0" distL="0" distR="0" wp14:anchorId="4E87FB88" wp14:editId="40B45D5C">
            <wp:extent cx="1305796" cy="130579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19176" cy="1319176"/>
                    </a:xfrm>
                    <a:prstGeom prst="rect">
                      <a:avLst/>
                    </a:prstGeom>
                  </pic:spPr>
                </pic:pic>
              </a:graphicData>
            </a:graphic>
          </wp:inline>
        </w:drawing>
      </w:r>
      <w:r w:rsidRPr="002842CF">
        <w:rPr>
          <w:noProof/>
        </w:rPr>
        <w:drawing>
          <wp:inline distT="0" distB="0" distL="0" distR="0" wp14:anchorId="6225E701" wp14:editId="4F1ACE23">
            <wp:extent cx="1207726" cy="1207726"/>
            <wp:effectExtent l="0" t="0" r="12065"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38284" cy="1238284"/>
                    </a:xfrm>
                    <a:prstGeom prst="rect">
                      <a:avLst/>
                    </a:prstGeom>
                  </pic:spPr>
                </pic:pic>
              </a:graphicData>
            </a:graphic>
          </wp:inline>
        </w:drawing>
      </w:r>
    </w:p>
    <w:p w14:paraId="4D41E20C" w14:textId="61FFBDB0" w:rsidR="00870303" w:rsidRDefault="00870303" w:rsidP="00870303"/>
    <w:p w14:paraId="7389B2DC" w14:textId="77777777" w:rsidR="00870303" w:rsidRDefault="00870303" w:rsidP="002842CF">
      <w:pPr>
        <w:jc w:val="center"/>
      </w:pPr>
    </w:p>
    <w:p w14:paraId="049F8D39" w14:textId="77777777" w:rsidR="00870303" w:rsidRDefault="00870303" w:rsidP="00870303"/>
    <w:p w14:paraId="77F97B60" w14:textId="2C548231" w:rsidR="00870303" w:rsidRDefault="00807061" w:rsidP="002842CF">
      <w:pPr>
        <w:jc w:val="center"/>
      </w:pPr>
      <w:r w:rsidRPr="002842CF">
        <w:rPr>
          <w:noProof/>
        </w:rPr>
        <w:drawing>
          <wp:inline distT="0" distB="0" distL="0" distR="0" wp14:anchorId="41134AF9" wp14:editId="1C2FFCA3">
            <wp:extent cx="2850190" cy="131281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00143" cy="1335824"/>
                    </a:xfrm>
                    <a:prstGeom prst="rect">
                      <a:avLst/>
                    </a:prstGeom>
                  </pic:spPr>
                </pic:pic>
              </a:graphicData>
            </a:graphic>
          </wp:inline>
        </w:drawing>
      </w:r>
      <w:r w:rsidR="002842CF" w:rsidRPr="002842CF">
        <w:rPr>
          <w:noProof/>
        </w:rPr>
        <w:drawing>
          <wp:inline distT="0" distB="0" distL="0" distR="0" wp14:anchorId="13D7F780" wp14:editId="5F3EA5AA">
            <wp:extent cx="1928926" cy="1353128"/>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80441" cy="1389265"/>
                    </a:xfrm>
                    <a:prstGeom prst="rect">
                      <a:avLst/>
                    </a:prstGeom>
                  </pic:spPr>
                </pic:pic>
              </a:graphicData>
            </a:graphic>
          </wp:inline>
        </w:drawing>
      </w:r>
    </w:p>
    <w:p w14:paraId="342A7D64" w14:textId="04AC0FD7" w:rsidR="00870303" w:rsidRDefault="002842CF" w:rsidP="00807061">
      <w:pPr>
        <w:jc w:val="center"/>
      </w:pPr>
      <w:r w:rsidRPr="002842CF">
        <w:rPr>
          <w:noProof/>
        </w:rPr>
        <w:drawing>
          <wp:inline distT="0" distB="0" distL="0" distR="0" wp14:anchorId="1C62FF02" wp14:editId="1CDDB21E">
            <wp:extent cx="1088109" cy="144854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04917" cy="1470921"/>
                    </a:xfrm>
                    <a:prstGeom prst="rect">
                      <a:avLst/>
                    </a:prstGeom>
                  </pic:spPr>
                </pic:pic>
              </a:graphicData>
            </a:graphic>
          </wp:inline>
        </w:drawing>
      </w:r>
      <w:r w:rsidRPr="002842CF">
        <w:rPr>
          <w:noProof/>
        </w:rPr>
        <w:drawing>
          <wp:inline distT="0" distB="0" distL="0" distR="0" wp14:anchorId="10D07B05" wp14:editId="78C67968">
            <wp:extent cx="2834640" cy="1168400"/>
            <wp:effectExtent l="0" t="0" r="1016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r="35506"/>
                    <a:stretch/>
                  </pic:blipFill>
                  <pic:spPr bwMode="auto">
                    <a:xfrm>
                      <a:off x="0" y="0"/>
                      <a:ext cx="2913961" cy="1201095"/>
                    </a:xfrm>
                    <a:prstGeom prst="rect">
                      <a:avLst/>
                    </a:prstGeom>
                    <a:ln>
                      <a:noFill/>
                    </a:ln>
                    <a:extLst>
                      <a:ext uri="{53640926-AAD7-44D8-BBD7-CCE9431645EC}">
                        <a14:shadowObscured xmlns:a14="http://schemas.microsoft.com/office/drawing/2010/main"/>
                      </a:ext>
                    </a:extLst>
                  </pic:spPr>
                </pic:pic>
              </a:graphicData>
            </a:graphic>
          </wp:inline>
        </w:drawing>
      </w:r>
    </w:p>
    <w:p w14:paraId="5C612FA2" w14:textId="77777777" w:rsidR="00111FF0" w:rsidRPr="00B56B77" w:rsidRDefault="00111FF0" w:rsidP="00111FF0"/>
    <w:p w14:paraId="3E51FD3C" w14:textId="5A75AAB1" w:rsidR="00C57575" w:rsidRPr="00807061" w:rsidRDefault="00C57575" w:rsidP="00807061">
      <w:pPr>
        <w:pStyle w:val="Heading3"/>
        <w:pBdr>
          <w:top w:val="single" w:sz="6" w:space="8" w:color="1B1B1B"/>
          <w:bottom w:val="single" w:sz="6" w:space="8" w:color="1B1B1B"/>
        </w:pBdr>
        <w:spacing w:before="0" w:beforeAutospacing="0" w:after="0" w:afterAutospacing="0" w:line="288" w:lineRule="atLeast"/>
        <w:textAlignment w:val="baseline"/>
        <w:rPr>
          <w:bCs w:val="0"/>
          <w:i/>
          <w:iCs/>
          <w:color w:val="1B1B1B"/>
          <w:sz w:val="22"/>
          <w:bdr w:val="none" w:sz="0" w:space="0" w:color="auto" w:frame="1"/>
          <w:shd w:val="clear" w:color="auto" w:fill="F7F7F7"/>
        </w:rPr>
      </w:pPr>
      <w:r w:rsidRPr="00870303">
        <w:rPr>
          <w:rFonts w:ascii="inherit" w:hAnsi="inherit"/>
          <w:bCs w:val="0"/>
          <w:i/>
          <w:iCs/>
          <w:color w:val="1B1B1B"/>
          <w:sz w:val="41"/>
          <w:szCs w:val="45"/>
          <w:bdr w:val="none" w:sz="0" w:space="0" w:color="auto" w:frame="1"/>
        </w:rPr>
        <w:lastRenderedPageBreak/>
        <w:t>Target List: Senate and Congress</w:t>
      </w:r>
    </w:p>
    <w:p w14:paraId="724471D3" w14:textId="77777777" w:rsidR="00F15FC9" w:rsidRDefault="00F15FC9" w:rsidP="0013653D">
      <w:pPr>
        <w:jc w:val="both"/>
      </w:pPr>
    </w:p>
    <w:tbl>
      <w:tblPr>
        <w:tblW w:w="11557" w:type="dxa"/>
        <w:jc w:val="center"/>
        <w:tblCellMar>
          <w:left w:w="0" w:type="dxa"/>
          <w:right w:w="0" w:type="dxa"/>
        </w:tblCellMar>
        <w:tblLook w:val="04A0" w:firstRow="1" w:lastRow="0" w:firstColumn="1" w:lastColumn="0" w:noHBand="0" w:noVBand="1"/>
      </w:tblPr>
      <w:tblGrid>
        <w:gridCol w:w="1666"/>
        <w:gridCol w:w="759"/>
        <w:gridCol w:w="697"/>
        <w:gridCol w:w="8435"/>
      </w:tblGrid>
      <w:tr w:rsidR="00F15FC9" w:rsidRPr="00F15FC9" w14:paraId="0E1063C3" w14:textId="77777777" w:rsidTr="00F15FC9">
        <w:trPr>
          <w:trHeight w:val="300"/>
          <w:jc w:val="center"/>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0" w:type="dxa"/>
              <w:left w:w="45" w:type="dxa"/>
              <w:bottom w:w="0" w:type="dxa"/>
              <w:right w:w="45" w:type="dxa"/>
            </w:tcMar>
            <w:vAlign w:val="bottom"/>
            <w:hideMark/>
          </w:tcPr>
          <w:p w14:paraId="596A878E" w14:textId="77777777" w:rsidR="00F15FC9" w:rsidRPr="00F15FC9" w:rsidRDefault="00F15FC9" w:rsidP="005C619B">
            <w:pPr>
              <w:jc w:val="center"/>
              <w:rPr>
                <w:rFonts w:eastAsia="Times New Roman" w:cs="Times New Roman"/>
                <w:b/>
                <w:bCs/>
                <w:sz w:val="28"/>
                <w:szCs w:val="28"/>
              </w:rPr>
            </w:pPr>
            <w:r w:rsidRPr="00F15FC9">
              <w:rPr>
                <w:rFonts w:eastAsia="Times New Roman" w:cs="Times New Roman"/>
                <w:b/>
                <w:bCs/>
                <w:sz w:val="28"/>
                <w:szCs w:val="28"/>
              </w:rPr>
              <w:t>Member Name</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vAlign w:val="bottom"/>
            <w:hideMark/>
          </w:tcPr>
          <w:p w14:paraId="66DF2D2C" w14:textId="77777777" w:rsidR="00F15FC9" w:rsidRPr="00F15FC9" w:rsidRDefault="00F15FC9" w:rsidP="005C619B">
            <w:pPr>
              <w:jc w:val="center"/>
              <w:rPr>
                <w:rFonts w:eastAsia="Times New Roman" w:cs="Times New Roman"/>
                <w:b/>
                <w:bCs/>
                <w:sz w:val="28"/>
                <w:szCs w:val="28"/>
              </w:rPr>
            </w:pPr>
            <w:r w:rsidRPr="00F15FC9">
              <w:rPr>
                <w:rFonts w:eastAsia="Times New Roman" w:cs="Times New Roman"/>
                <w:b/>
                <w:bCs/>
                <w:sz w:val="28"/>
                <w:szCs w:val="28"/>
              </w:rPr>
              <w:t>Party</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vAlign w:val="bottom"/>
            <w:hideMark/>
          </w:tcPr>
          <w:p w14:paraId="1AD4E1FB" w14:textId="77777777" w:rsidR="00F15FC9" w:rsidRPr="00F15FC9" w:rsidRDefault="00F15FC9" w:rsidP="005C619B">
            <w:pPr>
              <w:jc w:val="center"/>
              <w:rPr>
                <w:rFonts w:eastAsia="Times New Roman" w:cs="Times New Roman"/>
                <w:b/>
                <w:bCs/>
                <w:sz w:val="28"/>
                <w:szCs w:val="28"/>
              </w:rPr>
            </w:pPr>
            <w:r w:rsidRPr="00F15FC9">
              <w:rPr>
                <w:rFonts w:eastAsia="Times New Roman" w:cs="Times New Roman"/>
                <w:b/>
                <w:bCs/>
                <w:sz w:val="28"/>
                <w:szCs w:val="28"/>
              </w:rPr>
              <w:t>State</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vAlign w:val="bottom"/>
            <w:hideMark/>
          </w:tcPr>
          <w:p w14:paraId="73EE0A5C" w14:textId="77777777" w:rsidR="00F15FC9" w:rsidRPr="00F15FC9" w:rsidRDefault="00F15FC9" w:rsidP="005C619B">
            <w:pPr>
              <w:jc w:val="center"/>
              <w:rPr>
                <w:rFonts w:eastAsia="Times New Roman" w:cs="Times New Roman"/>
                <w:b/>
                <w:bCs/>
                <w:sz w:val="28"/>
                <w:szCs w:val="28"/>
              </w:rPr>
            </w:pPr>
            <w:r w:rsidRPr="00F15FC9">
              <w:rPr>
                <w:rFonts w:eastAsia="Times New Roman" w:cs="Times New Roman"/>
                <w:b/>
                <w:bCs/>
                <w:sz w:val="28"/>
                <w:szCs w:val="28"/>
              </w:rPr>
              <w:t>Committee</w:t>
            </w:r>
          </w:p>
        </w:tc>
      </w:tr>
      <w:tr w:rsidR="00F15FC9" w:rsidRPr="00F15FC9" w14:paraId="13A955B2" w14:textId="77777777" w:rsidTr="00F15FC9">
        <w:trPr>
          <w:trHeight w:val="327"/>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5CFD887"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Corker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1B27EB9"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7B44438"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TN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A9D6FC"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SFRC (Chairman)</w:t>
            </w:r>
          </w:p>
        </w:tc>
      </w:tr>
      <w:tr w:rsidR="00F15FC9" w:rsidRPr="00F15FC9" w14:paraId="323066C5" w14:textId="77777777" w:rsidTr="00F15FC9">
        <w:trPr>
          <w:trHeight w:val="300"/>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2494077" w14:textId="77777777" w:rsidR="00F15FC9" w:rsidRPr="00F15FC9" w:rsidRDefault="00F15FC9" w:rsidP="005C619B">
            <w:pPr>
              <w:rPr>
                <w:rFonts w:eastAsia="Times New Roman" w:cs="Times New Roman"/>
                <w:color w:val="000000"/>
                <w:sz w:val="22"/>
              </w:rPr>
            </w:pPr>
            <w:proofErr w:type="spellStart"/>
            <w:r w:rsidRPr="00F15FC9">
              <w:rPr>
                <w:rFonts w:eastAsia="Times New Roman" w:cs="Times New Roman"/>
                <w:color w:val="000000"/>
                <w:sz w:val="22"/>
              </w:rPr>
              <w:t>Kaine</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F3AF4EA"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3D28D21"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VA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F7CCF7B"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Armed Services</w:t>
            </w:r>
            <w:r w:rsidRPr="00F15FC9">
              <w:rPr>
                <w:rFonts w:eastAsia="Times New Roman" w:cs="Times New Roman"/>
                <w:color w:val="000000"/>
                <w:sz w:val="22"/>
              </w:rPr>
              <w:br/>
              <w:t>SFRC: Western Hem., Transnational Crime, Civilian Security, Democracy, Human Rights and Global Women's Issues</w:t>
            </w:r>
          </w:p>
        </w:tc>
      </w:tr>
      <w:tr w:rsidR="00F15FC9" w:rsidRPr="00F15FC9" w14:paraId="136532D9" w14:textId="77777777" w:rsidTr="00F15FC9">
        <w:trPr>
          <w:trHeight w:val="300"/>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5E3592E"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Coons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DE0E35E"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77F8D0D"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DE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35307F6" w14:textId="77777777" w:rsidR="00F15FC9" w:rsidRPr="00F15FC9" w:rsidRDefault="00F15FC9" w:rsidP="005C619B">
            <w:pPr>
              <w:rPr>
                <w:rFonts w:eastAsia="Times New Roman" w:cs="Times New Roman"/>
                <w:color w:val="000000"/>
                <w:sz w:val="22"/>
              </w:rPr>
            </w:pPr>
            <w:proofErr w:type="spellStart"/>
            <w:r w:rsidRPr="00F15FC9">
              <w:rPr>
                <w:rFonts w:eastAsia="Times New Roman" w:cs="Times New Roman"/>
                <w:color w:val="000000"/>
                <w:sz w:val="22"/>
              </w:rPr>
              <w:t>Approps</w:t>
            </w:r>
            <w:proofErr w:type="spellEnd"/>
            <w:r w:rsidRPr="00F15FC9">
              <w:rPr>
                <w:rFonts w:eastAsia="Times New Roman" w:cs="Times New Roman"/>
                <w:color w:val="000000"/>
                <w:sz w:val="22"/>
              </w:rPr>
              <w:t>: SFOPS</w:t>
            </w:r>
            <w:r w:rsidRPr="00F15FC9">
              <w:rPr>
                <w:rFonts w:eastAsia="Times New Roman" w:cs="Times New Roman"/>
                <w:color w:val="000000"/>
                <w:sz w:val="22"/>
              </w:rPr>
              <w:br/>
              <w:t xml:space="preserve">SFRC: Africa and Global Health Policy </w:t>
            </w:r>
          </w:p>
        </w:tc>
      </w:tr>
      <w:tr w:rsidR="00F15FC9" w:rsidRPr="00F15FC9" w14:paraId="29DE781F" w14:textId="77777777" w:rsidTr="00F15FC9">
        <w:trPr>
          <w:trHeight w:val="300"/>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C5C7770"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Murphy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25EDDE6"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C73B512"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CT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DF63866" w14:textId="77777777" w:rsidR="00F15FC9" w:rsidRPr="00F15FC9" w:rsidRDefault="00F15FC9" w:rsidP="005C619B">
            <w:pPr>
              <w:rPr>
                <w:rFonts w:eastAsia="Times New Roman" w:cs="Times New Roman"/>
                <w:sz w:val="22"/>
              </w:rPr>
            </w:pPr>
            <w:proofErr w:type="spellStart"/>
            <w:r w:rsidRPr="00F15FC9">
              <w:rPr>
                <w:rFonts w:eastAsia="Times New Roman" w:cs="Times New Roman"/>
                <w:sz w:val="22"/>
              </w:rPr>
              <w:t>Approps</w:t>
            </w:r>
            <w:proofErr w:type="spellEnd"/>
            <w:r w:rsidRPr="00F15FC9">
              <w:rPr>
                <w:rFonts w:eastAsia="Times New Roman" w:cs="Times New Roman"/>
                <w:sz w:val="22"/>
              </w:rPr>
              <w:t>: SFOPS</w:t>
            </w:r>
            <w:r w:rsidRPr="00F15FC9">
              <w:rPr>
                <w:rFonts w:eastAsia="Times New Roman" w:cs="Times New Roman"/>
                <w:sz w:val="22"/>
              </w:rPr>
              <w:br/>
              <w:t>SFRC</w:t>
            </w:r>
          </w:p>
        </w:tc>
      </w:tr>
      <w:tr w:rsidR="00F15FC9" w:rsidRPr="00F15FC9" w14:paraId="38723B79" w14:textId="77777777" w:rsidTr="00F15FC9">
        <w:trPr>
          <w:trHeight w:val="300"/>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6B319A6"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 xml:space="preserve">Graham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FEBCDB9"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43FF293"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SC</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449A601" w14:textId="77777777" w:rsidR="00F15FC9" w:rsidRPr="00F15FC9" w:rsidRDefault="00F15FC9" w:rsidP="005C619B">
            <w:pPr>
              <w:rPr>
                <w:rFonts w:eastAsia="Times New Roman" w:cs="Times New Roman"/>
                <w:color w:val="000000"/>
                <w:sz w:val="22"/>
              </w:rPr>
            </w:pPr>
            <w:proofErr w:type="spellStart"/>
            <w:r w:rsidRPr="00F15FC9">
              <w:rPr>
                <w:rFonts w:eastAsia="Times New Roman" w:cs="Times New Roman"/>
                <w:color w:val="000000"/>
                <w:sz w:val="22"/>
              </w:rPr>
              <w:t>Approps</w:t>
            </w:r>
            <w:proofErr w:type="spellEnd"/>
            <w:r w:rsidRPr="00F15FC9">
              <w:rPr>
                <w:rFonts w:eastAsia="Times New Roman" w:cs="Times New Roman"/>
                <w:color w:val="000000"/>
                <w:sz w:val="22"/>
              </w:rPr>
              <w:t>: Defense</w:t>
            </w:r>
            <w:r w:rsidRPr="00F15FC9">
              <w:rPr>
                <w:rFonts w:eastAsia="Times New Roman" w:cs="Times New Roman"/>
                <w:color w:val="000000"/>
                <w:sz w:val="22"/>
              </w:rPr>
              <w:br/>
            </w:r>
            <w:proofErr w:type="spellStart"/>
            <w:r w:rsidRPr="00F15FC9">
              <w:rPr>
                <w:rFonts w:eastAsia="Times New Roman" w:cs="Times New Roman"/>
                <w:color w:val="000000"/>
                <w:sz w:val="22"/>
              </w:rPr>
              <w:t>Approps</w:t>
            </w:r>
            <w:proofErr w:type="spellEnd"/>
            <w:r w:rsidRPr="00F15FC9">
              <w:rPr>
                <w:rFonts w:eastAsia="Times New Roman" w:cs="Times New Roman"/>
                <w:color w:val="000000"/>
                <w:sz w:val="22"/>
              </w:rPr>
              <w:t>: SFOPS (Chairman)</w:t>
            </w:r>
            <w:r w:rsidRPr="00F15FC9">
              <w:rPr>
                <w:rFonts w:eastAsia="Times New Roman" w:cs="Times New Roman"/>
                <w:color w:val="000000"/>
                <w:sz w:val="22"/>
              </w:rPr>
              <w:br/>
              <w:t xml:space="preserve">Armed Services: Emerging Threats and Capabilities </w:t>
            </w:r>
          </w:p>
        </w:tc>
      </w:tr>
      <w:tr w:rsidR="00F15FC9" w:rsidRPr="00F15FC9" w14:paraId="38173489" w14:textId="77777777" w:rsidTr="00F15FC9">
        <w:trPr>
          <w:trHeight w:val="300"/>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16052E6"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Leahy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758EF09"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9D70FEC"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VT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A8AC0E6" w14:textId="77777777" w:rsidR="00F15FC9" w:rsidRPr="00F15FC9" w:rsidRDefault="00F15FC9" w:rsidP="005C619B">
            <w:pPr>
              <w:rPr>
                <w:rFonts w:eastAsia="Times New Roman" w:cs="Times New Roman"/>
                <w:sz w:val="22"/>
              </w:rPr>
            </w:pPr>
            <w:proofErr w:type="spellStart"/>
            <w:r w:rsidRPr="00F15FC9">
              <w:rPr>
                <w:rFonts w:eastAsia="Times New Roman" w:cs="Times New Roman"/>
                <w:sz w:val="22"/>
              </w:rPr>
              <w:t>Approps</w:t>
            </w:r>
            <w:proofErr w:type="spellEnd"/>
            <w:r w:rsidRPr="00F15FC9">
              <w:rPr>
                <w:rFonts w:eastAsia="Times New Roman" w:cs="Times New Roman"/>
                <w:sz w:val="22"/>
              </w:rPr>
              <w:t xml:space="preserve"> (Ranking)</w:t>
            </w:r>
            <w:r w:rsidRPr="00F15FC9">
              <w:rPr>
                <w:rFonts w:eastAsia="Times New Roman" w:cs="Times New Roman"/>
                <w:sz w:val="22"/>
              </w:rPr>
              <w:br/>
            </w:r>
            <w:proofErr w:type="spellStart"/>
            <w:r w:rsidRPr="00F15FC9">
              <w:rPr>
                <w:rFonts w:eastAsia="Times New Roman" w:cs="Times New Roman"/>
                <w:sz w:val="22"/>
              </w:rPr>
              <w:t>Approps</w:t>
            </w:r>
            <w:proofErr w:type="spellEnd"/>
            <w:r w:rsidRPr="00F15FC9">
              <w:rPr>
                <w:rFonts w:eastAsia="Times New Roman" w:cs="Times New Roman"/>
                <w:sz w:val="22"/>
              </w:rPr>
              <w:t>: SFOPS (Ranking)</w:t>
            </w:r>
          </w:p>
        </w:tc>
      </w:tr>
      <w:tr w:rsidR="00F15FC9" w:rsidRPr="00F15FC9" w14:paraId="3308A269" w14:textId="77777777" w:rsidTr="00F15FC9">
        <w:trPr>
          <w:trHeight w:val="300"/>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D4744B5" w14:textId="77777777" w:rsidR="00F15FC9" w:rsidRPr="00F15FC9" w:rsidRDefault="00F15FC9" w:rsidP="005C619B">
            <w:pPr>
              <w:rPr>
                <w:rFonts w:eastAsia="Times New Roman" w:cs="Times New Roman"/>
                <w:sz w:val="22"/>
              </w:rPr>
            </w:pPr>
            <w:r w:rsidRPr="00F15FC9">
              <w:rPr>
                <w:rFonts w:eastAsia="Times New Roman" w:cs="Times New Roman"/>
                <w:sz w:val="22"/>
              </w:rPr>
              <w:t>Reed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23C4E5" w14:textId="77777777" w:rsidR="00F15FC9" w:rsidRPr="00F15FC9" w:rsidRDefault="00F15FC9" w:rsidP="005C619B">
            <w:pPr>
              <w:rPr>
                <w:rFonts w:eastAsia="Times New Roman" w:cs="Times New Roman"/>
                <w:sz w:val="22"/>
              </w:rPr>
            </w:pPr>
            <w:r w:rsidRPr="00F15FC9">
              <w:rPr>
                <w:rFonts w:eastAsia="Times New Roman" w:cs="Times New Roman"/>
                <w:sz w:val="22"/>
              </w:rPr>
              <w:t>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4569D3" w14:textId="77777777" w:rsidR="00F15FC9" w:rsidRPr="00F15FC9" w:rsidRDefault="00F15FC9" w:rsidP="005C619B">
            <w:pPr>
              <w:rPr>
                <w:rFonts w:eastAsia="Times New Roman" w:cs="Times New Roman"/>
                <w:sz w:val="22"/>
              </w:rPr>
            </w:pPr>
            <w:r w:rsidRPr="00F15FC9">
              <w:rPr>
                <w:rFonts w:eastAsia="Times New Roman" w:cs="Times New Roman"/>
                <w:sz w:val="22"/>
              </w:rPr>
              <w:t>RI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EF974F5" w14:textId="77777777" w:rsidR="00F15FC9" w:rsidRPr="00F15FC9" w:rsidRDefault="00F15FC9" w:rsidP="005C619B">
            <w:pPr>
              <w:rPr>
                <w:rFonts w:eastAsia="Times New Roman" w:cs="Times New Roman"/>
                <w:sz w:val="22"/>
              </w:rPr>
            </w:pPr>
            <w:proofErr w:type="spellStart"/>
            <w:r w:rsidRPr="00F15FC9">
              <w:rPr>
                <w:rFonts w:eastAsia="Times New Roman" w:cs="Times New Roman"/>
                <w:sz w:val="22"/>
              </w:rPr>
              <w:t>Approps</w:t>
            </w:r>
            <w:proofErr w:type="spellEnd"/>
            <w:r w:rsidRPr="00F15FC9">
              <w:rPr>
                <w:rFonts w:eastAsia="Times New Roman" w:cs="Times New Roman"/>
                <w:sz w:val="22"/>
              </w:rPr>
              <w:t>: Defense</w:t>
            </w:r>
            <w:r w:rsidRPr="00F15FC9">
              <w:rPr>
                <w:rFonts w:eastAsia="Times New Roman" w:cs="Times New Roman"/>
                <w:sz w:val="22"/>
              </w:rPr>
              <w:br/>
              <w:t>Armed Services (Ranking)</w:t>
            </w:r>
          </w:p>
        </w:tc>
      </w:tr>
      <w:tr w:rsidR="00F15FC9" w:rsidRPr="00F15FC9" w14:paraId="200C36E3" w14:textId="77777777" w:rsidTr="00F15FC9">
        <w:trPr>
          <w:trHeight w:val="300"/>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D4B73F4"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Collins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2AC415E"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5547204"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3A6C625" w14:textId="77777777" w:rsidR="00F15FC9" w:rsidRPr="00F15FC9" w:rsidRDefault="00F15FC9" w:rsidP="005C619B">
            <w:pPr>
              <w:rPr>
                <w:rFonts w:eastAsia="Times New Roman" w:cs="Times New Roman"/>
                <w:sz w:val="22"/>
              </w:rPr>
            </w:pPr>
            <w:proofErr w:type="spellStart"/>
            <w:r w:rsidRPr="00F15FC9">
              <w:rPr>
                <w:rFonts w:eastAsia="Times New Roman" w:cs="Times New Roman"/>
                <w:sz w:val="22"/>
              </w:rPr>
              <w:t>Approps</w:t>
            </w:r>
            <w:proofErr w:type="spellEnd"/>
            <w:r w:rsidRPr="00F15FC9">
              <w:rPr>
                <w:rFonts w:eastAsia="Times New Roman" w:cs="Times New Roman"/>
                <w:sz w:val="22"/>
              </w:rPr>
              <w:t>: Defense</w:t>
            </w:r>
          </w:p>
        </w:tc>
      </w:tr>
      <w:tr w:rsidR="00F15FC9" w:rsidRPr="00F15FC9" w14:paraId="4978E11F" w14:textId="77777777" w:rsidTr="00F15FC9">
        <w:trPr>
          <w:trHeight w:val="300"/>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FA253D9"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Flake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17753D8"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9D85F29"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AZ</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CC76BA1"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SFRC: Africa and Global Health Policy (Chairman)</w:t>
            </w:r>
            <w:r w:rsidRPr="00F15FC9">
              <w:rPr>
                <w:rFonts w:eastAsia="Times New Roman" w:cs="Times New Roman"/>
                <w:color w:val="000000"/>
                <w:sz w:val="22"/>
              </w:rPr>
              <w:br/>
              <w:t>SFRC: Western Hem., Transnational Crime, Civilian Security, Democracy, Human Rights and Global Women's Issues</w:t>
            </w:r>
          </w:p>
        </w:tc>
      </w:tr>
      <w:tr w:rsidR="00F15FC9" w:rsidRPr="00F15FC9" w14:paraId="167A060B" w14:textId="77777777" w:rsidTr="00F15FC9">
        <w:trPr>
          <w:trHeight w:val="300"/>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D612FBD"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Rubio</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4713874"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8FAF55"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FL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14606A7"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 xml:space="preserve">SFRC: Africa and Global Health Policy </w:t>
            </w:r>
            <w:r w:rsidRPr="00F15FC9">
              <w:rPr>
                <w:rFonts w:eastAsia="Times New Roman" w:cs="Times New Roman"/>
                <w:color w:val="000000"/>
                <w:sz w:val="22"/>
              </w:rPr>
              <w:br/>
              <w:t>SFRC: Western Hem., Transnational Crime, Civilian Security, Democracy, Human Rights and Global Women's Issues (Chair)</w:t>
            </w:r>
          </w:p>
        </w:tc>
      </w:tr>
      <w:tr w:rsidR="00F15FC9" w:rsidRPr="00F15FC9" w14:paraId="383B52EE" w14:textId="77777777" w:rsidTr="00F15FC9">
        <w:trPr>
          <w:trHeight w:val="300"/>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2469183"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Cardin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492D4D"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A5BAD3A"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MD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116422"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SFRC (Ranking)</w:t>
            </w:r>
            <w:r w:rsidRPr="00F15FC9">
              <w:rPr>
                <w:rFonts w:eastAsia="Times New Roman" w:cs="Times New Roman"/>
                <w:color w:val="000000"/>
                <w:sz w:val="22"/>
              </w:rPr>
              <w:br/>
              <w:t xml:space="preserve">SFRC: Africa and Global Health Policy </w:t>
            </w:r>
          </w:p>
        </w:tc>
      </w:tr>
      <w:tr w:rsidR="00F15FC9" w:rsidRPr="00F15FC9" w14:paraId="2DFE5A77" w14:textId="77777777" w:rsidTr="00F15FC9">
        <w:trPr>
          <w:trHeight w:val="300"/>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6E9417C"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Nelson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D8227C2"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53C2508"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FL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F65586E" w14:textId="77777777" w:rsidR="00F15FC9" w:rsidRPr="00F15FC9" w:rsidRDefault="00F15FC9" w:rsidP="005C619B">
            <w:pPr>
              <w:rPr>
                <w:rFonts w:eastAsia="Times New Roman" w:cs="Times New Roman"/>
                <w:sz w:val="22"/>
              </w:rPr>
            </w:pPr>
            <w:r w:rsidRPr="00F15FC9">
              <w:rPr>
                <w:rFonts w:eastAsia="Times New Roman" w:cs="Times New Roman"/>
                <w:sz w:val="22"/>
              </w:rPr>
              <w:t>Armed Services: Emerging Threats and Capabilities (Ranking)</w:t>
            </w:r>
          </w:p>
        </w:tc>
      </w:tr>
      <w:tr w:rsidR="00F15FC9" w:rsidRPr="00F15FC9" w14:paraId="6CC4B2FA" w14:textId="77777777" w:rsidTr="00F15FC9">
        <w:trPr>
          <w:trHeight w:val="300"/>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1E14D4B"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Markey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5EE35B"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244DADF"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MA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8D7B6C" w14:textId="77777777" w:rsidR="00F15FC9" w:rsidRPr="00F15FC9" w:rsidRDefault="00F15FC9" w:rsidP="005C619B">
            <w:pPr>
              <w:rPr>
                <w:rFonts w:eastAsia="Times New Roman" w:cs="Times New Roman"/>
                <w:color w:val="000000"/>
                <w:sz w:val="22"/>
              </w:rPr>
            </w:pPr>
            <w:proofErr w:type="spellStart"/>
            <w:r w:rsidRPr="00F15FC9">
              <w:rPr>
                <w:rFonts w:eastAsia="Times New Roman" w:cs="Times New Roman"/>
                <w:color w:val="000000"/>
                <w:sz w:val="22"/>
              </w:rPr>
              <w:t>Approps</w:t>
            </w:r>
            <w:proofErr w:type="spellEnd"/>
            <w:r w:rsidRPr="00F15FC9">
              <w:rPr>
                <w:rFonts w:eastAsia="Times New Roman" w:cs="Times New Roman"/>
                <w:color w:val="000000"/>
                <w:sz w:val="22"/>
              </w:rPr>
              <w:t>: SFOPS</w:t>
            </w:r>
            <w:r w:rsidRPr="00F15FC9">
              <w:rPr>
                <w:rFonts w:eastAsia="Times New Roman" w:cs="Times New Roman"/>
                <w:color w:val="000000"/>
                <w:sz w:val="22"/>
              </w:rPr>
              <w:br/>
              <w:t xml:space="preserve">SFRC: Africa and Global Health Policy (Ranking) </w:t>
            </w:r>
            <w:r w:rsidRPr="00F15FC9">
              <w:rPr>
                <w:rFonts w:eastAsia="Times New Roman" w:cs="Times New Roman"/>
                <w:color w:val="000000"/>
                <w:sz w:val="22"/>
              </w:rPr>
              <w:br/>
              <w:t>SFRC: Western Hem., Transnational Crime, Civilian Security, Democracy, Human Rights and Global Women's Issues</w:t>
            </w:r>
          </w:p>
        </w:tc>
      </w:tr>
      <w:tr w:rsidR="00F15FC9" w:rsidRPr="00F15FC9" w14:paraId="42012D5D" w14:textId="77777777" w:rsidTr="00F15FC9">
        <w:trPr>
          <w:trHeight w:val="300"/>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1130B5E" w14:textId="77777777" w:rsidR="00F15FC9" w:rsidRPr="00F15FC9" w:rsidRDefault="00F15FC9" w:rsidP="005C619B">
            <w:pPr>
              <w:rPr>
                <w:rFonts w:eastAsia="Times New Roman" w:cs="Times New Roman"/>
                <w:sz w:val="22"/>
              </w:rPr>
            </w:pPr>
            <w:r w:rsidRPr="00F15FC9">
              <w:rPr>
                <w:rFonts w:eastAsia="Times New Roman" w:cs="Times New Roman"/>
                <w:sz w:val="22"/>
              </w:rPr>
              <w:t>Gardner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A7FA60" w14:textId="77777777" w:rsidR="00F15FC9" w:rsidRPr="00F15FC9" w:rsidRDefault="00F15FC9" w:rsidP="005C619B">
            <w:pPr>
              <w:rPr>
                <w:rFonts w:eastAsia="Times New Roman" w:cs="Times New Roman"/>
                <w:sz w:val="22"/>
              </w:rPr>
            </w:pPr>
            <w:r w:rsidRPr="00F15FC9">
              <w:rPr>
                <w:rFonts w:eastAsia="Times New Roman" w:cs="Times New Roman"/>
                <w:sz w:val="22"/>
              </w:rPr>
              <w:t>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13D1DEC" w14:textId="77777777" w:rsidR="00F15FC9" w:rsidRPr="00F15FC9" w:rsidRDefault="00F15FC9" w:rsidP="005C619B">
            <w:pPr>
              <w:rPr>
                <w:rFonts w:eastAsia="Times New Roman" w:cs="Times New Roman"/>
                <w:sz w:val="22"/>
              </w:rPr>
            </w:pPr>
            <w:r w:rsidRPr="00F15FC9">
              <w:rPr>
                <w:rFonts w:eastAsia="Times New Roman" w:cs="Times New Roman"/>
                <w:sz w:val="22"/>
              </w:rPr>
              <w:t>CO</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0B1D9E7" w14:textId="77777777" w:rsidR="00F15FC9" w:rsidRPr="00F15FC9" w:rsidRDefault="00F15FC9" w:rsidP="005C619B">
            <w:pPr>
              <w:rPr>
                <w:rFonts w:eastAsia="Times New Roman" w:cs="Times New Roman"/>
                <w:sz w:val="22"/>
              </w:rPr>
            </w:pPr>
            <w:r w:rsidRPr="00F15FC9">
              <w:rPr>
                <w:rFonts w:eastAsia="Times New Roman" w:cs="Times New Roman"/>
                <w:sz w:val="22"/>
              </w:rPr>
              <w:t>SFRC: Western Hem., Transnational Crime, Civilian Security, Democracy, Human Rights and Global Women's Issues</w:t>
            </w:r>
          </w:p>
        </w:tc>
      </w:tr>
      <w:tr w:rsidR="00F15FC9" w:rsidRPr="00F15FC9" w14:paraId="5406E9D4" w14:textId="77777777" w:rsidTr="00F15FC9">
        <w:trPr>
          <w:trHeight w:val="300"/>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2361656"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Isakson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003C679"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BE1D2A5"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GA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15AD0BE"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 xml:space="preserve">SFRC: Africa and Global Health Policy </w:t>
            </w:r>
            <w:r w:rsidRPr="00F15FC9">
              <w:rPr>
                <w:rFonts w:eastAsia="Times New Roman" w:cs="Times New Roman"/>
                <w:color w:val="000000"/>
                <w:sz w:val="22"/>
              </w:rPr>
              <w:br/>
              <w:t>SFRC: Western Hem., Transnational Crime, Civilian Security, Democracy, Human Rights and Global Women's Issues</w:t>
            </w:r>
          </w:p>
        </w:tc>
      </w:tr>
      <w:tr w:rsidR="00F15FC9" w:rsidRPr="00F15FC9" w14:paraId="52B295E7" w14:textId="77777777" w:rsidTr="00F15FC9">
        <w:trPr>
          <w:trHeight w:val="300"/>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8455DEE" w14:textId="77777777" w:rsidR="00F15FC9" w:rsidRPr="00F15FC9" w:rsidRDefault="00F15FC9" w:rsidP="005C619B">
            <w:pPr>
              <w:rPr>
                <w:rFonts w:eastAsia="Times New Roman" w:cs="Times New Roman"/>
                <w:sz w:val="22"/>
              </w:rPr>
            </w:pPr>
            <w:r w:rsidRPr="00F15FC9">
              <w:rPr>
                <w:rFonts w:eastAsia="Times New Roman" w:cs="Times New Roman"/>
                <w:sz w:val="22"/>
              </w:rPr>
              <w:t>Udall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314D3B" w14:textId="77777777" w:rsidR="00F15FC9" w:rsidRPr="00F15FC9" w:rsidRDefault="00F15FC9" w:rsidP="005C619B">
            <w:pPr>
              <w:rPr>
                <w:rFonts w:eastAsia="Times New Roman" w:cs="Times New Roman"/>
                <w:sz w:val="22"/>
              </w:rPr>
            </w:pPr>
            <w:r w:rsidRPr="00F15FC9">
              <w:rPr>
                <w:rFonts w:eastAsia="Times New Roman" w:cs="Times New Roman"/>
                <w:sz w:val="22"/>
              </w:rPr>
              <w:t>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6C74C6" w14:textId="77777777" w:rsidR="00F15FC9" w:rsidRPr="00F15FC9" w:rsidRDefault="00F15FC9" w:rsidP="005C619B">
            <w:pPr>
              <w:rPr>
                <w:rFonts w:eastAsia="Times New Roman" w:cs="Times New Roman"/>
                <w:sz w:val="22"/>
              </w:rPr>
            </w:pPr>
            <w:r w:rsidRPr="00F15FC9">
              <w:rPr>
                <w:rFonts w:eastAsia="Times New Roman" w:cs="Times New Roman"/>
                <w:sz w:val="22"/>
              </w:rPr>
              <w:t>NM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9C8AD70" w14:textId="77777777" w:rsidR="00F15FC9" w:rsidRPr="00F15FC9" w:rsidRDefault="00F15FC9" w:rsidP="005C619B">
            <w:pPr>
              <w:rPr>
                <w:rFonts w:eastAsia="Times New Roman" w:cs="Times New Roman"/>
                <w:sz w:val="22"/>
              </w:rPr>
            </w:pPr>
            <w:r w:rsidRPr="00F15FC9">
              <w:rPr>
                <w:rFonts w:eastAsia="Times New Roman" w:cs="Times New Roman"/>
                <w:sz w:val="22"/>
              </w:rPr>
              <w:t xml:space="preserve">SFRC: Africa and Global Health Policy </w:t>
            </w:r>
            <w:r w:rsidRPr="00F15FC9">
              <w:rPr>
                <w:rFonts w:eastAsia="Times New Roman" w:cs="Times New Roman"/>
                <w:sz w:val="22"/>
              </w:rPr>
              <w:br/>
              <w:t>SFRC: Western Hem., Transnational Crime, Civilian Security, Democracy, Human Rights and Global Women's Issues</w:t>
            </w:r>
          </w:p>
        </w:tc>
      </w:tr>
      <w:tr w:rsidR="00F15FC9" w:rsidRPr="00F15FC9" w14:paraId="48AD740D" w14:textId="77777777" w:rsidTr="00F15FC9">
        <w:trPr>
          <w:trHeight w:val="8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82D8E32" w14:textId="77777777" w:rsidR="00F15FC9" w:rsidRPr="00F15FC9" w:rsidRDefault="00F15FC9" w:rsidP="005C619B">
            <w:pPr>
              <w:rPr>
                <w:rFonts w:eastAsia="Times New Roman" w:cs="Times New Roman"/>
                <w:sz w:val="22"/>
              </w:rPr>
            </w:pPr>
            <w:proofErr w:type="spellStart"/>
            <w:r w:rsidRPr="00F15FC9">
              <w:rPr>
                <w:rFonts w:eastAsia="Times New Roman" w:cs="Times New Roman"/>
                <w:sz w:val="22"/>
              </w:rPr>
              <w:t>Barrasso</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6B4CE61" w14:textId="77777777" w:rsidR="00F15FC9" w:rsidRPr="00F15FC9" w:rsidRDefault="00F15FC9" w:rsidP="005C619B">
            <w:pPr>
              <w:rPr>
                <w:rFonts w:eastAsia="Times New Roman" w:cs="Times New Roman"/>
                <w:sz w:val="22"/>
              </w:rPr>
            </w:pPr>
            <w:r w:rsidRPr="00F15FC9">
              <w:rPr>
                <w:rFonts w:eastAsia="Times New Roman" w:cs="Times New Roman"/>
                <w:sz w:val="22"/>
              </w:rPr>
              <w:t>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5E649D" w14:textId="77777777" w:rsidR="00F15FC9" w:rsidRPr="00F15FC9" w:rsidRDefault="00F15FC9" w:rsidP="005C619B">
            <w:pPr>
              <w:rPr>
                <w:rFonts w:eastAsia="Times New Roman" w:cs="Times New Roman"/>
                <w:sz w:val="22"/>
              </w:rPr>
            </w:pPr>
            <w:r w:rsidRPr="00F15FC9">
              <w:rPr>
                <w:rFonts w:eastAsia="Times New Roman" w:cs="Times New Roman"/>
                <w:sz w:val="22"/>
              </w:rPr>
              <w:t>WY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D469ACC" w14:textId="77777777" w:rsidR="00F15FC9" w:rsidRPr="00F15FC9" w:rsidRDefault="00F15FC9" w:rsidP="005C619B">
            <w:pPr>
              <w:rPr>
                <w:rFonts w:eastAsia="Times New Roman" w:cs="Times New Roman"/>
                <w:color w:val="000000"/>
                <w:sz w:val="22"/>
              </w:rPr>
            </w:pPr>
            <w:r w:rsidRPr="00F15FC9">
              <w:rPr>
                <w:rFonts w:eastAsia="Times New Roman" w:cs="Times New Roman"/>
                <w:color w:val="000000"/>
                <w:sz w:val="22"/>
              </w:rPr>
              <w:t xml:space="preserve">SFRC: Africa and Global Health Policy </w:t>
            </w:r>
          </w:p>
        </w:tc>
      </w:tr>
    </w:tbl>
    <w:p w14:paraId="4149FEF3" w14:textId="607B9558" w:rsidR="00F15FC9" w:rsidRPr="00F15FC9" w:rsidRDefault="00F15FC9" w:rsidP="0013653D">
      <w:pPr>
        <w:jc w:val="both"/>
        <w:rPr>
          <w:i/>
        </w:rPr>
      </w:pPr>
    </w:p>
    <w:p w14:paraId="2D3E0FA8" w14:textId="01BC4E0C" w:rsidR="00870303" w:rsidRPr="00F15FC9" w:rsidRDefault="00F15FC9" w:rsidP="0013653D">
      <w:pPr>
        <w:jc w:val="both"/>
        <w:rPr>
          <w:i/>
          <w:sz w:val="20"/>
          <w:szCs w:val="20"/>
        </w:rPr>
      </w:pPr>
      <w:r w:rsidRPr="00F15FC9">
        <w:rPr>
          <w:i/>
          <w:sz w:val="20"/>
          <w:szCs w:val="20"/>
        </w:rPr>
        <w:t xml:space="preserve">NOTE: This target list has been adapted from the </w:t>
      </w:r>
      <w:proofErr w:type="spellStart"/>
      <w:r w:rsidRPr="00F15FC9">
        <w:rPr>
          <w:i/>
          <w:sz w:val="20"/>
          <w:szCs w:val="20"/>
        </w:rPr>
        <w:t>Nuru</w:t>
      </w:r>
      <w:proofErr w:type="spellEnd"/>
      <w:r w:rsidRPr="00F15FC9">
        <w:rPr>
          <w:i/>
          <w:sz w:val="20"/>
          <w:szCs w:val="20"/>
        </w:rPr>
        <w:t xml:space="preserve"> 2017 Target List, focusing primarily on champions of </w:t>
      </w:r>
      <w:proofErr w:type="spellStart"/>
      <w:r w:rsidRPr="00F15FC9">
        <w:rPr>
          <w:i/>
          <w:sz w:val="20"/>
          <w:szCs w:val="20"/>
        </w:rPr>
        <w:t>Nuru</w:t>
      </w:r>
      <w:proofErr w:type="spellEnd"/>
      <w:r w:rsidRPr="00F15FC9">
        <w:rPr>
          <w:i/>
          <w:sz w:val="20"/>
          <w:szCs w:val="20"/>
        </w:rPr>
        <w:t xml:space="preserve"> and SFRC m</w:t>
      </w:r>
      <w:r>
        <w:rPr>
          <w:i/>
          <w:sz w:val="20"/>
          <w:szCs w:val="20"/>
        </w:rPr>
        <w:t>embers</w:t>
      </w:r>
    </w:p>
    <w:p w14:paraId="3A13A24F" w14:textId="40EB6856" w:rsidR="00870303" w:rsidRPr="00870303" w:rsidRDefault="00870303" w:rsidP="00870303">
      <w:pPr>
        <w:pStyle w:val="Heading3"/>
        <w:pBdr>
          <w:top w:val="single" w:sz="6" w:space="8" w:color="1B1B1B"/>
          <w:bottom w:val="single" w:sz="6" w:space="8" w:color="1B1B1B"/>
        </w:pBdr>
        <w:spacing w:before="0" w:beforeAutospacing="0" w:after="0" w:afterAutospacing="0" w:line="288" w:lineRule="atLeast"/>
        <w:textAlignment w:val="baseline"/>
        <w:rPr>
          <w:bCs w:val="0"/>
          <w:i/>
          <w:iCs/>
          <w:color w:val="1B1B1B"/>
          <w:sz w:val="22"/>
          <w:bdr w:val="none" w:sz="0" w:space="0" w:color="auto" w:frame="1"/>
          <w:shd w:val="clear" w:color="auto" w:fill="F7F7F7"/>
        </w:rPr>
      </w:pPr>
      <w:r>
        <w:rPr>
          <w:rFonts w:ascii="inherit" w:hAnsi="inherit"/>
          <w:bCs w:val="0"/>
          <w:i/>
          <w:iCs/>
          <w:color w:val="1B1B1B"/>
          <w:sz w:val="41"/>
          <w:szCs w:val="45"/>
          <w:bdr w:val="none" w:sz="0" w:space="0" w:color="auto" w:frame="1"/>
        </w:rPr>
        <w:lastRenderedPageBreak/>
        <w:t xml:space="preserve">One Pager </w:t>
      </w:r>
    </w:p>
    <w:p w14:paraId="3CF7BA42" w14:textId="2E5BCAB2" w:rsidR="001A019B" w:rsidRDefault="00787C8D" w:rsidP="0013653D">
      <w:pPr>
        <w:jc w:val="both"/>
      </w:pPr>
      <w:r>
        <w:rPr>
          <w:noProof/>
        </w:rPr>
        <w:drawing>
          <wp:anchor distT="0" distB="0" distL="114300" distR="114300" simplePos="0" relativeHeight="251660288" behindDoc="1" locked="0" layoutInCell="1" allowOverlap="1" wp14:anchorId="513840B9" wp14:editId="52011A78">
            <wp:simplePos x="0" y="0"/>
            <wp:positionH relativeFrom="column">
              <wp:posOffset>1996440</wp:posOffset>
            </wp:positionH>
            <wp:positionV relativeFrom="paragraph">
              <wp:posOffset>83820</wp:posOffset>
            </wp:positionV>
            <wp:extent cx="2072640" cy="711200"/>
            <wp:effectExtent l="0" t="0" r="10160" b="0"/>
            <wp:wrapTight wrapText="bothSides">
              <wp:wrapPolygon edited="0">
                <wp:start x="0" y="0"/>
                <wp:lineTo x="0" y="20829"/>
                <wp:lineTo x="21441" y="20829"/>
                <wp:lineTo x="2144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2640" cy="711200"/>
                    </a:xfrm>
                    <a:prstGeom prst="rect">
                      <a:avLst/>
                    </a:prstGeom>
                    <a:noFill/>
                  </pic:spPr>
                </pic:pic>
              </a:graphicData>
            </a:graphic>
            <wp14:sizeRelH relativeFrom="margin">
              <wp14:pctWidth>0</wp14:pctWidth>
            </wp14:sizeRelH>
            <wp14:sizeRelV relativeFrom="margin">
              <wp14:pctHeight>0</wp14:pctHeight>
            </wp14:sizeRelV>
          </wp:anchor>
        </w:drawing>
      </w:r>
    </w:p>
    <w:p w14:paraId="06B144E1" w14:textId="61DE75D8" w:rsidR="001A019B" w:rsidRDefault="001A019B" w:rsidP="0013653D">
      <w:pPr>
        <w:jc w:val="both"/>
      </w:pPr>
    </w:p>
    <w:p w14:paraId="59AC297A" w14:textId="7E0FAC8A" w:rsidR="001A019B" w:rsidRDefault="001A019B" w:rsidP="0013653D">
      <w:pPr>
        <w:jc w:val="both"/>
      </w:pPr>
    </w:p>
    <w:p w14:paraId="01EA0E14" w14:textId="77777777" w:rsidR="00CA75F9" w:rsidRDefault="00CA75F9" w:rsidP="00787C8D">
      <w:pPr>
        <w:pStyle w:val="Title"/>
        <w:rPr>
          <w:sz w:val="40"/>
          <w:szCs w:val="40"/>
        </w:rPr>
      </w:pPr>
    </w:p>
    <w:p w14:paraId="68944061" w14:textId="0CBFB200" w:rsidR="001A019B" w:rsidRDefault="00CA75F9" w:rsidP="00CA75F9">
      <w:pPr>
        <w:pStyle w:val="Title"/>
        <w:jc w:val="center"/>
        <w:rPr>
          <w:color w:val="auto"/>
          <w:sz w:val="36"/>
          <w:szCs w:val="36"/>
        </w:rPr>
      </w:pPr>
      <w:r>
        <w:rPr>
          <w:noProof/>
        </w:rPr>
        <mc:AlternateContent>
          <mc:Choice Requires="wps">
            <w:drawing>
              <wp:anchor distT="0" distB="0" distL="114300" distR="114300" simplePos="0" relativeHeight="251662336" behindDoc="0" locked="0" layoutInCell="1" allowOverlap="1" wp14:anchorId="70FBE3C9" wp14:editId="3DE7F25C">
                <wp:simplePos x="0" y="0"/>
                <wp:positionH relativeFrom="column">
                  <wp:posOffset>-59055</wp:posOffset>
                </wp:positionH>
                <wp:positionV relativeFrom="paragraph">
                  <wp:posOffset>861060</wp:posOffset>
                </wp:positionV>
                <wp:extent cx="5941060" cy="33845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5941060" cy="338455"/>
                        </a:xfrm>
                        <a:prstGeom prst="rect">
                          <a:avLst/>
                        </a:prstGeom>
                        <a:noFill/>
                        <a:ln>
                          <a:noFill/>
                        </a:ln>
                        <a:effectLst/>
                      </wps:spPr>
                      <wps:txbx>
                        <w:txbxContent>
                          <w:p w14:paraId="03F52819" w14:textId="3D2D6A28" w:rsidR="00CA75F9" w:rsidRPr="00CA75F9" w:rsidRDefault="00CA75F9" w:rsidP="00787C8D">
                            <w:pPr>
                              <w:shd w:val="clear" w:color="auto" w:fill="BFBFBF" w:themeFill="background1" w:themeFillShade="BF"/>
                              <w:jc w:val="center"/>
                              <w:rPr>
                                <w:rFonts w:ascii="Bangla MN" w:hAnsi="Bangla MN"/>
                                <w:color w:val="FFFFFF" w:themeColor="background1"/>
                              </w:rPr>
                            </w:pPr>
                            <w:r w:rsidRPr="00CA75F9">
                              <w:rPr>
                                <w:rFonts w:ascii="Bangla MN" w:hAnsi="Bangla MN"/>
                                <w:color w:val="FFFFFF" w:themeColor="background1"/>
                              </w:rPr>
                              <w:t>The Problem:</w:t>
                            </w:r>
                          </w:p>
                          <w:p w14:paraId="6F0FE9FF" w14:textId="77777777" w:rsidR="00CA75F9" w:rsidRPr="00CA75F9" w:rsidRDefault="00CA75F9" w:rsidP="00787C8D">
                            <w:pPr>
                              <w:shd w:val="clear" w:color="auto" w:fill="BFBFBF" w:themeFill="background1" w:themeFillShade="BF"/>
                              <w:jc w:val="center"/>
                              <w:rPr>
                                <w:rFonts w:ascii="Bangla MN" w:hAnsi="Bangla MN"/>
                                <w:color w:val="FFFFFF" w:themeColor="background1"/>
                              </w:rPr>
                            </w:pPr>
                          </w:p>
                          <w:p w14:paraId="5090CE34" w14:textId="77777777" w:rsidR="00CA75F9" w:rsidRPr="00CA75F9" w:rsidRDefault="00CA75F9" w:rsidP="00787C8D">
                            <w:pPr>
                              <w:shd w:val="clear" w:color="auto" w:fill="BFBFBF" w:themeFill="background1" w:themeFillShade="BF"/>
                              <w:jc w:val="center"/>
                              <w:rPr>
                                <w:rFonts w:ascii="Bangla MN" w:hAnsi="Bangla MN"/>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BE3C9" id="_x0000_t202" coordsize="21600,21600" o:spt="202" path="m0,0l0,21600,21600,21600,21600,0xe">
                <v:stroke joinstyle="miter"/>
                <v:path gradientshapeok="t" o:connecttype="rect"/>
              </v:shapetype>
              <v:shape id="Text Box 15" o:spid="_x0000_s1026" type="#_x0000_t202" style="position:absolute;left:0;text-align:left;margin-left:-4.65pt;margin-top:67.8pt;width:467.8pt;height:2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" filled="f" stroked="f">
                <v:fill o:detectmouseclick="t"/>
                <v:textbox>
                  <w:txbxContent>
                    <w:p w14:paraId="03F52819" w14:textId="3D2D6A28" w:rsidR="00CA75F9" w:rsidRPr="00CA75F9" w:rsidRDefault="00CA75F9" w:rsidP="00787C8D">
                      <w:pPr>
                        <w:shd w:val="clear" w:color="auto" w:fill="BFBFBF" w:themeFill="background1" w:themeFillShade="BF"/>
                        <w:jc w:val="center"/>
                        <w:rPr>
                          <w:rFonts w:ascii="Bangla MN" w:hAnsi="Bangla MN"/>
                          <w:color w:val="FFFFFF" w:themeColor="background1"/>
                        </w:rPr>
                      </w:pPr>
                      <w:r w:rsidRPr="00CA75F9">
                        <w:rPr>
                          <w:rFonts w:ascii="Bangla MN" w:hAnsi="Bangla MN"/>
                          <w:color w:val="FFFFFF" w:themeColor="background1"/>
                        </w:rPr>
                        <w:t>The Problem:</w:t>
                      </w:r>
                    </w:p>
                    <w:p w14:paraId="6F0FE9FF" w14:textId="77777777" w:rsidR="00CA75F9" w:rsidRPr="00CA75F9" w:rsidRDefault="00CA75F9" w:rsidP="00787C8D">
                      <w:pPr>
                        <w:shd w:val="clear" w:color="auto" w:fill="BFBFBF" w:themeFill="background1" w:themeFillShade="BF"/>
                        <w:jc w:val="center"/>
                        <w:rPr>
                          <w:rFonts w:ascii="Bangla MN" w:hAnsi="Bangla MN"/>
                          <w:color w:val="FFFFFF" w:themeColor="background1"/>
                        </w:rPr>
                      </w:pPr>
                    </w:p>
                    <w:p w14:paraId="5090CE34" w14:textId="77777777" w:rsidR="00CA75F9" w:rsidRPr="00CA75F9" w:rsidRDefault="00CA75F9" w:rsidP="00787C8D">
                      <w:pPr>
                        <w:shd w:val="clear" w:color="auto" w:fill="BFBFBF" w:themeFill="background1" w:themeFillShade="BF"/>
                        <w:jc w:val="center"/>
                        <w:rPr>
                          <w:rFonts w:ascii="Bangla MN" w:hAnsi="Bangla MN"/>
                          <w:color w:val="FFFFFF" w:themeColor="background1"/>
                        </w:rPr>
                      </w:pPr>
                    </w:p>
                  </w:txbxContent>
                </v:textbox>
                <w10:wrap type="square"/>
              </v:shape>
            </w:pict>
          </mc:Fallback>
        </mc:AlternateContent>
      </w:r>
      <w:r w:rsidR="00AE5E07" w:rsidRPr="00CA75F9">
        <w:rPr>
          <w:color w:val="auto"/>
          <w:sz w:val="36"/>
          <w:szCs w:val="36"/>
        </w:rPr>
        <w:t>Countering Boko Haram Through Health and Education Initiative</w:t>
      </w:r>
      <w:r>
        <w:rPr>
          <w:color w:val="auto"/>
          <w:sz w:val="36"/>
          <w:szCs w:val="36"/>
        </w:rPr>
        <w:t>s</w:t>
      </w:r>
    </w:p>
    <w:p w14:paraId="05324675" w14:textId="5B10ED97" w:rsidR="00787C8D" w:rsidRPr="00787C8D" w:rsidRDefault="00787C8D" w:rsidP="00787C8D">
      <w:r>
        <w:rPr>
          <w:noProof/>
        </w:rPr>
        <w:drawing>
          <wp:anchor distT="0" distB="0" distL="114300" distR="114300" simplePos="0" relativeHeight="251663360" behindDoc="0" locked="0" layoutInCell="1" allowOverlap="1" wp14:anchorId="6CBCC740" wp14:editId="026AAD37">
            <wp:simplePos x="0" y="0"/>
            <wp:positionH relativeFrom="column">
              <wp:posOffset>3134360</wp:posOffset>
            </wp:positionH>
            <wp:positionV relativeFrom="paragraph">
              <wp:posOffset>897890</wp:posOffset>
            </wp:positionV>
            <wp:extent cx="2576195" cy="1421765"/>
            <wp:effectExtent l="0" t="0" r="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 Shot 2017-12-08 at 2.46.42 PM.png"/>
                    <pic:cNvPicPr/>
                  </pic:nvPicPr>
                  <pic:blipFill rotWithShape="1">
                    <a:blip r:embed="rId22" cstate="print">
                      <a:extLst>
                        <a:ext uri="{28A0092B-C50C-407E-A947-70E740481C1C}">
                          <a14:useLocalDpi xmlns:a14="http://schemas.microsoft.com/office/drawing/2010/main" val="0"/>
                        </a:ext>
                      </a:extLst>
                    </a:blip>
                    <a:srcRect l="507" t="-2756" r="-507" b="2756"/>
                    <a:stretch/>
                  </pic:blipFill>
                  <pic:spPr>
                    <a:xfrm>
                      <a:off x="0" y="0"/>
                      <a:ext cx="2576195" cy="1421765"/>
                    </a:xfrm>
                    <a:prstGeom prst="rect">
                      <a:avLst/>
                    </a:prstGeom>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00E88582" wp14:editId="70D4B707">
            <wp:extent cx="3253105" cy="1945821"/>
            <wp:effectExtent l="0" t="0" r="0" b="1016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4A89BFC4" w14:textId="5DD7B32D" w:rsidR="001A019B" w:rsidRDefault="001A019B" w:rsidP="0013653D">
      <w:pPr>
        <w:jc w:val="both"/>
      </w:pPr>
    </w:p>
    <w:p w14:paraId="429641F7" w14:textId="15E2B467" w:rsidR="001A019B" w:rsidRDefault="001A019B" w:rsidP="00CA75F9">
      <w:pPr>
        <w:jc w:val="both"/>
      </w:pPr>
    </w:p>
    <w:p w14:paraId="16941544" w14:textId="6820A9C2" w:rsidR="001A019B" w:rsidRDefault="00787C8D" w:rsidP="00787C8D">
      <w:pPr>
        <w:jc w:val="center"/>
      </w:pPr>
      <w:r>
        <w:rPr>
          <w:noProof/>
        </w:rPr>
        <w:drawing>
          <wp:inline distT="0" distB="0" distL="0" distR="0" wp14:anchorId="481D6E8A" wp14:editId="768E2BCC">
            <wp:extent cx="3709035" cy="71882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17-12-08 at 2.31.03 PM.png"/>
                    <pic:cNvPicPr/>
                  </pic:nvPicPr>
                  <pic:blipFill>
                    <a:blip r:embed="rId10">
                      <a:extLst>
                        <a:ext uri="{28A0092B-C50C-407E-A947-70E740481C1C}">
                          <a14:useLocalDpi xmlns:a14="http://schemas.microsoft.com/office/drawing/2010/main" val="0"/>
                        </a:ext>
                      </a:extLst>
                    </a:blip>
                    <a:stretch>
                      <a:fillRect/>
                    </a:stretch>
                  </pic:blipFill>
                  <pic:spPr>
                    <a:xfrm>
                      <a:off x="0" y="0"/>
                      <a:ext cx="3914110" cy="758567"/>
                    </a:xfrm>
                    <a:prstGeom prst="rect">
                      <a:avLst/>
                    </a:prstGeom>
                  </pic:spPr>
                </pic:pic>
              </a:graphicData>
            </a:graphic>
          </wp:inline>
        </w:drawing>
      </w:r>
    </w:p>
    <w:p w14:paraId="69DA6EA9" w14:textId="6EC5817D" w:rsidR="001A019B" w:rsidRDefault="00787C8D" w:rsidP="0013653D">
      <w:pPr>
        <w:jc w:val="both"/>
      </w:pPr>
      <w:r>
        <w:rPr>
          <w:noProof/>
        </w:rPr>
        <mc:AlternateContent>
          <mc:Choice Requires="wps">
            <w:drawing>
              <wp:anchor distT="0" distB="0" distL="114300" distR="114300" simplePos="0" relativeHeight="251665408" behindDoc="0" locked="0" layoutInCell="1" allowOverlap="1" wp14:anchorId="2A05825C" wp14:editId="3066D745">
                <wp:simplePos x="0" y="0"/>
                <wp:positionH relativeFrom="column">
                  <wp:posOffset>0</wp:posOffset>
                </wp:positionH>
                <wp:positionV relativeFrom="paragraph">
                  <wp:posOffset>182245</wp:posOffset>
                </wp:positionV>
                <wp:extent cx="5941060" cy="33845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5941060" cy="338455"/>
                        </a:xfrm>
                        <a:prstGeom prst="rect">
                          <a:avLst/>
                        </a:prstGeom>
                        <a:noFill/>
                        <a:ln>
                          <a:noFill/>
                        </a:ln>
                        <a:effectLst/>
                      </wps:spPr>
                      <wps:txbx>
                        <w:txbxContent>
                          <w:p w14:paraId="41F71936" w14:textId="35EEA63A" w:rsidR="00787C8D" w:rsidRPr="00CA75F9" w:rsidRDefault="00787C8D" w:rsidP="00787C8D">
                            <w:pPr>
                              <w:shd w:val="clear" w:color="auto" w:fill="BFBFBF" w:themeFill="background1" w:themeFillShade="BF"/>
                              <w:jc w:val="center"/>
                              <w:rPr>
                                <w:rFonts w:ascii="Bangla MN" w:hAnsi="Bangla MN"/>
                                <w:color w:val="FFFFFF" w:themeColor="background1"/>
                              </w:rPr>
                            </w:pPr>
                            <w:r>
                              <w:rPr>
                                <w:rFonts w:ascii="Bangla MN" w:hAnsi="Bangla MN"/>
                                <w:color w:val="FFFFFF" w:themeColor="background1"/>
                              </w:rPr>
                              <w:t xml:space="preserve">The Solution: </w:t>
                            </w:r>
                          </w:p>
                          <w:p w14:paraId="3F8EF9B8" w14:textId="77777777" w:rsidR="00787C8D" w:rsidRPr="00CA75F9" w:rsidRDefault="00787C8D" w:rsidP="00787C8D">
                            <w:pPr>
                              <w:shd w:val="clear" w:color="auto" w:fill="BFBFBF" w:themeFill="background1" w:themeFillShade="BF"/>
                              <w:jc w:val="center"/>
                              <w:rPr>
                                <w:rFonts w:ascii="Bangla MN" w:hAnsi="Bangla MN"/>
                                <w:color w:val="FFFFFF" w:themeColor="background1"/>
                              </w:rPr>
                            </w:pPr>
                          </w:p>
                          <w:p w14:paraId="6B0EDE29" w14:textId="77777777" w:rsidR="00787C8D" w:rsidRPr="00CA75F9" w:rsidRDefault="00787C8D" w:rsidP="00787C8D">
                            <w:pPr>
                              <w:shd w:val="clear" w:color="auto" w:fill="BFBFBF" w:themeFill="background1" w:themeFillShade="BF"/>
                              <w:jc w:val="center"/>
                              <w:rPr>
                                <w:rFonts w:ascii="Bangla MN" w:hAnsi="Bangla MN"/>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5825C" id="Text Box 21" o:spid="_x0000_s1027" type="#_x0000_t202" style="position:absolute;left:0;text-align:left;margin-left:0;margin-top:14.35pt;width:467.8pt;height:2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" filled="f" stroked="f">
                <v:fill o:detectmouseclick="t"/>
                <v:textbox>
                  <w:txbxContent>
                    <w:p w14:paraId="41F71936" w14:textId="35EEA63A" w:rsidR="00787C8D" w:rsidRPr="00CA75F9" w:rsidRDefault="00787C8D" w:rsidP="00787C8D">
                      <w:pPr>
                        <w:shd w:val="clear" w:color="auto" w:fill="BFBFBF" w:themeFill="background1" w:themeFillShade="BF"/>
                        <w:jc w:val="center"/>
                        <w:rPr>
                          <w:rFonts w:ascii="Bangla MN" w:hAnsi="Bangla MN"/>
                          <w:color w:val="FFFFFF" w:themeColor="background1"/>
                        </w:rPr>
                      </w:pPr>
                      <w:r>
                        <w:rPr>
                          <w:rFonts w:ascii="Bangla MN" w:hAnsi="Bangla MN"/>
                          <w:color w:val="FFFFFF" w:themeColor="background1"/>
                        </w:rPr>
                        <w:t xml:space="preserve">The Solution: </w:t>
                      </w:r>
                    </w:p>
                    <w:p w14:paraId="3F8EF9B8" w14:textId="77777777" w:rsidR="00787C8D" w:rsidRPr="00CA75F9" w:rsidRDefault="00787C8D" w:rsidP="00787C8D">
                      <w:pPr>
                        <w:shd w:val="clear" w:color="auto" w:fill="BFBFBF" w:themeFill="background1" w:themeFillShade="BF"/>
                        <w:jc w:val="center"/>
                        <w:rPr>
                          <w:rFonts w:ascii="Bangla MN" w:hAnsi="Bangla MN"/>
                          <w:color w:val="FFFFFF" w:themeColor="background1"/>
                        </w:rPr>
                      </w:pPr>
                    </w:p>
                    <w:p w14:paraId="6B0EDE29" w14:textId="77777777" w:rsidR="00787C8D" w:rsidRPr="00CA75F9" w:rsidRDefault="00787C8D" w:rsidP="00787C8D">
                      <w:pPr>
                        <w:shd w:val="clear" w:color="auto" w:fill="BFBFBF" w:themeFill="background1" w:themeFillShade="BF"/>
                        <w:jc w:val="center"/>
                        <w:rPr>
                          <w:rFonts w:ascii="Bangla MN" w:hAnsi="Bangla MN"/>
                          <w:color w:val="FFFFFF" w:themeColor="background1"/>
                        </w:rPr>
                      </w:pPr>
                    </w:p>
                  </w:txbxContent>
                </v:textbox>
                <w10:wrap type="square"/>
              </v:shape>
            </w:pict>
          </mc:Fallback>
        </mc:AlternateContent>
      </w:r>
    </w:p>
    <w:p w14:paraId="4D800B01" w14:textId="77777777" w:rsidR="001A019B" w:rsidRDefault="001A019B" w:rsidP="0013653D">
      <w:pPr>
        <w:jc w:val="both"/>
      </w:pPr>
    </w:p>
    <w:p w14:paraId="46E5483D" w14:textId="3B11507E" w:rsidR="001A019B" w:rsidRDefault="007E4BF3" w:rsidP="00C57575">
      <w:pPr>
        <w:jc w:val="both"/>
      </w:pPr>
      <w:r w:rsidRPr="007E4BF3">
        <w:rPr>
          <w:noProof/>
          <w:shd w:val="clear" w:color="auto" w:fill="FFFFFF" w:themeFill="background1"/>
        </w:rPr>
        <w:drawing>
          <wp:inline distT="0" distB="0" distL="0" distR="0" wp14:anchorId="70E8B487" wp14:editId="69BF5CB8">
            <wp:extent cx="5776232" cy="1393734"/>
            <wp:effectExtent l="76200" t="76200" r="40640" b="8001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16455CE6" w14:textId="220E8FF3" w:rsidR="004A7E72" w:rsidRPr="00870303" w:rsidRDefault="00FE337D" w:rsidP="004A7E72">
      <w:pPr>
        <w:pStyle w:val="Heading3"/>
        <w:pBdr>
          <w:top w:val="single" w:sz="6" w:space="8" w:color="1B1B1B"/>
          <w:bottom w:val="single" w:sz="6" w:space="8" w:color="1B1B1B"/>
        </w:pBdr>
        <w:spacing w:before="0" w:beforeAutospacing="0" w:after="0" w:afterAutospacing="0" w:line="288" w:lineRule="atLeast"/>
        <w:textAlignment w:val="baseline"/>
        <w:rPr>
          <w:bCs w:val="0"/>
          <w:i/>
          <w:iCs/>
          <w:color w:val="1B1B1B"/>
          <w:sz w:val="22"/>
          <w:bdr w:val="none" w:sz="0" w:space="0" w:color="auto" w:frame="1"/>
          <w:shd w:val="clear" w:color="auto" w:fill="F7F7F7"/>
        </w:rPr>
      </w:pPr>
      <w:r w:rsidRPr="00870303">
        <w:rPr>
          <w:rFonts w:ascii="inherit" w:hAnsi="inherit"/>
          <w:bCs w:val="0"/>
          <w:i/>
          <w:iCs/>
          <w:color w:val="1B1B1B"/>
          <w:sz w:val="41"/>
          <w:szCs w:val="45"/>
          <w:bdr w:val="none" w:sz="0" w:space="0" w:color="auto" w:frame="1"/>
        </w:rPr>
        <w:lastRenderedPageBreak/>
        <w:t>Sources</w:t>
      </w:r>
    </w:p>
    <w:p w14:paraId="7E09B24D" w14:textId="77777777" w:rsidR="00FE337D" w:rsidRDefault="00FE337D" w:rsidP="00FE337D">
      <w:pPr>
        <w:jc w:val="both"/>
      </w:pPr>
    </w:p>
    <w:p w14:paraId="47A01EB0" w14:textId="561D3A51" w:rsidR="0023107E" w:rsidRPr="0023107E" w:rsidRDefault="0023107E" w:rsidP="0023107E">
      <w:pPr>
        <w:jc w:val="both"/>
      </w:pPr>
      <w:r w:rsidRPr="0023107E">
        <w:rPr>
          <w:b/>
          <w:bCs/>
        </w:rPr>
        <w:t xml:space="preserve">Boko Haram: </w:t>
      </w:r>
    </w:p>
    <w:p w14:paraId="64C6119D" w14:textId="77777777" w:rsidR="0023107E" w:rsidRPr="0023107E" w:rsidRDefault="0023107E" w:rsidP="0023107E">
      <w:pPr>
        <w:jc w:val="both"/>
      </w:pPr>
      <w:r w:rsidRPr="0023107E">
        <w:t>Stanford</w:t>
      </w:r>
    </w:p>
    <w:p w14:paraId="1D9E9F69" w14:textId="77777777" w:rsidR="0023107E" w:rsidRPr="0023107E" w:rsidRDefault="00CC717F" w:rsidP="0023107E">
      <w:pPr>
        <w:jc w:val="both"/>
      </w:pPr>
      <w:hyperlink r:id="rId33" w:history="1">
        <w:r w:rsidR="0023107E" w:rsidRPr="0023107E">
          <w:rPr>
            <w:rStyle w:val="Hyperlink"/>
          </w:rPr>
          <w:t>http://web.stanford.edu/group/mappingmilitants/cgi-bin/groups/view/553?highlight=boko+haram</w:t>
        </w:r>
      </w:hyperlink>
    </w:p>
    <w:p w14:paraId="69563DC8" w14:textId="77777777" w:rsidR="0023107E" w:rsidRPr="0023107E" w:rsidRDefault="0023107E" w:rsidP="0023107E">
      <w:pPr>
        <w:jc w:val="both"/>
      </w:pPr>
      <w:r w:rsidRPr="0023107E">
        <w:t>International Crisis Group</w:t>
      </w:r>
    </w:p>
    <w:p w14:paraId="2C8D1C2A" w14:textId="77777777" w:rsidR="0023107E" w:rsidRPr="0023107E" w:rsidRDefault="00CC717F" w:rsidP="0023107E">
      <w:pPr>
        <w:jc w:val="both"/>
      </w:pPr>
      <w:hyperlink r:id="rId34" w:history="1">
        <w:r w:rsidR="0023107E" w:rsidRPr="0023107E">
          <w:rPr>
            <w:rStyle w:val="Hyperlink"/>
          </w:rPr>
          <w:t>https://www.crisisgroup.org/africa/west-africa/nigeria/nigeria-women-and-boko-haram-insurgency</w:t>
        </w:r>
      </w:hyperlink>
    </w:p>
    <w:p w14:paraId="3C7E506C" w14:textId="77777777" w:rsidR="0023107E" w:rsidRPr="0023107E" w:rsidRDefault="0023107E" w:rsidP="0023107E">
      <w:pPr>
        <w:jc w:val="both"/>
      </w:pPr>
      <w:r w:rsidRPr="0023107E">
        <w:t>Al Jazeera</w:t>
      </w:r>
    </w:p>
    <w:p w14:paraId="54E01EEB" w14:textId="77777777" w:rsidR="0023107E" w:rsidRPr="0023107E" w:rsidRDefault="00CC717F" w:rsidP="0023107E">
      <w:pPr>
        <w:jc w:val="both"/>
      </w:pPr>
      <w:hyperlink r:id="rId35" w:history="1">
        <w:r w:rsidR="0023107E" w:rsidRPr="0023107E">
          <w:rPr>
            <w:rStyle w:val="Hyperlink"/>
          </w:rPr>
          <w:t>http://www.aljazeera.com/programmes/specialseries/2016/11/boko-haram-rise-nigeria-armed-group-161101145500150.html</w:t>
        </w:r>
      </w:hyperlink>
    </w:p>
    <w:p w14:paraId="350EF57D" w14:textId="77777777" w:rsidR="0023107E" w:rsidRPr="0023107E" w:rsidRDefault="0023107E" w:rsidP="0023107E">
      <w:pPr>
        <w:jc w:val="both"/>
      </w:pPr>
      <w:r w:rsidRPr="0023107E">
        <w:t xml:space="preserve">Counter Extremism </w:t>
      </w:r>
    </w:p>
    <w:p w14:paraId="19EC8744" w14:textId="77777777" w:rsidR="0023107E" w:rsidRPr="0023107E" w:rsidRDefault="00CC717F" w:rsidP="0023107E">
      <w:pPr>
        <w:jc w:val="both"/>
      </w:pPr>
      <w:hyperlink r:id="rId36" w:history="1">
        <w:r w:rsidR="0023107E" w:rsidRPr="0023107E">
          <w:rPr>
            <w:rStyle w:val="Hyperlink"/>
          </w:rPr>
          <w:t>https://www.counterextremism.com/threat/boko-haram</w:t>
        </w:r>
      </w:hyperlink>
    </w:p>
    <w:p w14:paraId="220E00CA" w14:textId="77777777" w:rsidR="0023107E" w:rsidRPr="0023107E" w:rsidRDefault="0023107E" w:rsidP="0023107E">
      <w:pPr>
        <w:jc w:val="both"/>
      </w:pPr>
      <w:r w:rsidRPr="0023107E">
        <w:t>LA Times</w:t>
      </w:r>
    </w:p>
    <w:p w14:paraId="0E410AFF" w14:textId="77777777" w:rsidR="0023107E" w:rsidRDefault="00CC717F" w:rsidP="0023107E">
      <w:pPr>
        <w:jc w:val="both"/>
      </w:pPr>
      <w:hyperlink r:id="rId37" w:history="1">
        <w:r w:rsidR="0023107E" w:rsidRPr="0023107E">
          <w:rPr>
            <w:rStyle w:val="Hyperlink"/>
          </w:rPr>
          <w:t>http://www.latimes.com/world/africa/la-fg-nigeria-boko-haram-20151222-story.html</w:t>
        </w:r>
      </w:hyperlink>
    </w:p>
    <w:p w14:paraId="1FCB5A4E" w14:textId="52791FD8" w:rsidR="00C26947" w:rsidRDefault="00C26947" w:rsidP="0023107E">
      <w:pPr>
        <w:jc w:val="both"/>
      </w:pPr>
      <w:r>
        <w:t>The Washington Post</w:t>
      </w:r>
    </w:p>
    <w:p w14:paraId="78668139" w14:textId="4CAC4E0A" w:rsidR="00C26947" w:rsidRDefault="00883F01" w:rsidP="0023107E">
      <w:pPr>
        <w:jc w:val="both"/>
      </w:pPr>
      <w:r>
        <w:t xml:space="preserve"> </w:t>
      </w:r>
      <w:hyperlink r:id="rId38" w:history="1">
        <w:r w:rsidR="00C26947" w:rsidRPr="008B1857">
          <w:rPr>
            <w:rStyle w:val="Hyperlink"/>
          </w:rPr>
          <w:t>https://www.washingtonpost.com/news/monkey-cage/wp/2014/10/06/the-boko-haram-insurgency-by-the-numbers/?utm_term=.b4659a6bb034</w:t>
        </w:r>
      </w:hyperlink>
    </w:p>
    <w:p w14:paraId="2881C5DE" w14:textId="77777777" w:rsidR="00C26947" w:rsidRDefault="00C26947" w:rsidP="0023107E">
      <w:pPr>
        <w:jc w:val="both"/>
      </w:pPr>
    </w:p>
    <w:p w14:paraId="704F824B" w14:textId="77777777" w:rsidR="0023107E" w:rsidRPr="0023107E" w:rsidRDefault="0023107E" w:rsidP="0023107E">
      <w:pPr>
        <w:jc w:val="both"/>
      </w:pPr>
      <w:r w:rsidRPr="0023107E">
        <w:rPr>
          <w:b/>
          <w:bCs/>
        </w:rPr>
        <w:t xml:space="preserve">Women and Development: </w:t>
      </w:r>
    </w:p>
    <w:p w14:paraId="35467726" w14:textId="77777777" w:rsidR="0023107E" w:rsidRPr="0023107E" w:rsidRDefault="0023107E" w:rsidP="0023107E">
      <w:pPr>
        <w:jc w:val="both"/>
      </w:pPr>
      <w:r w:rsidRPr="0023107E">
        <w:t>BBC</w:t>
      </w:r>
    </w:p>
    <w:p w14:paraId="6B55C90A" w14:textId="77777777" w:rsidR="0023107E" w:rsidRPr="0023107E" w:rsidRDefault="00CC717F" w:rsidP="0023107E">
      <w:pPr>
        <w:jc w:val="both"/>
      </w:pPr>
      <w:hyperlink r:id="rId39" w:history="1">
        <w:r w:rsidR="0023107E" w:rsidRPr="0023107E">
          <w:rPr>
            <w:rStyle w:val="Hyperlink"/>
          </w:rPr>
          <w:t>http://www.bbc.com/news/blogs-trending-33239356</w:t>
        </w:r>
      </w:hyperlink>
    </w:p>
    <w:p w14:paraId="550E7579" w14:textId="77777777" w:rsidR="0023107E" w:rsidRPr="0023107E" w:rsidRDefault="0023107E" w:rsidP="0023107E">
      <w:pPr>
        <w:jc w:val="both"/>
      </w:pPr>
      <w:r w:rsidRPr="0023107E">
        <w:t>Women for Women International</w:t>
      </w:r>
    </w:p>
    <w:p w14:paraId="26BD9214" w14:textId="77777777" w:rsidR="0023107E" w:rsidRPr="0023107E" w:rsidRDefault="00CC717F" w:rsidP="0023107E">
      <w:pPr>
        <w:jc w:val="both"/>
      </w:pPr>
      <w:hyperlink r:id="rId40" w:history="1">
        <w:r w:rsidR="0023107E" w:rsidRPr="0023107E">
          <w:rPr>
            <w:rStyle w:val="Hyperlink"/>
          </w:rPr>
          <w:t>http://www.womenforwomen.org/what-we-do/countries/nigeria</w:t>
        </w:r>
      </w:hyperlink>
    </w:p>
    <w:p w14:paraId="66A40E61" w14:textId="77777777" w:rsidR="00C26947" w:rsidRDefault="00C26947" w:rsidP="0023107E">
      <w:pPr>
        <w:jc w:val="both"/>
        <w:rPr>
          <w:b/>
          <w:bCs/>
        </w:rPr>
      </w:pPr>
    </w:p>
    <w:p w14:paraId="782C3209" w14:textId="1F7A9582" w:rsidR="0023107E" w:rsidRDefault="0023107E" w:rsidP="0023107E">
      <w:pPr>
        <w:jc w:val="both"/>
        <w:rPr>
          <w:b/>
          <w:bCs/>
        </w:rPr>
      </w:pPr>
      <w:r>
        <w:rPr>
          <w:b/>
          <w:bCs/>
        </w:rPr>
        <w:t>US Military Strat</w:t>
      </w:r>
      <w:r w:rsidRPr="0023107E">
        <w:rPr>
          <w:b/>
          <w:bCs/>
        </w:rPr>
        <w:t xml:space="preserve">egy: </w:t>
      </w:r>
    </w:p>
    <w:p w14:paraId="1D0287F2" w14:textId="77777777" w:rsidR="00AE4B22" w:rsidRPr="0023107E" w:rsidRDefault="00AE4B22" w:rsidP="00AE4B22">
      <w:pPr>
        <w:jc w:val="both"/>
      </w:pPr>
      <w:r w:rsidRPr="0023107E">
        <w:t>US Council on Foreign Relations</w:t>
      </w:r>
    </w:p>
    <w:p w14:paraId="55D6C27A" w14:textId="2AEFB496" w:rsidR="00AE4B22" w:rsidRDefault="00CC717F" w:rsidP="0023107E">
      <w:pPr>
        <w:jc w:val="both"/>
        <w:rPr>
          <w:rStyle w:val="Hyperlink"/>
        </w:rPr>
      </w:pPr>
      <w:hyperlink r:id="rId41" w:history="1">
        <w:r w:rsidR="00AE4B22" w:rsidRPr="0023107E">
          <w:rPr>
            <w:rStyle w:val="Hyperlink"/>
          </w:rPr>
          <w:t>https://www.cfr.org/sites/default/files/pdf/2014/11/Nigeria_CSR70.pdf</w:t>
        </w:r>
      </w:hyperlink>
    </w:p>
    <w:p w14:paraId="48EFB868" w14:textId="33D47281" w:rsidR="00AE4B22" w:rsidRDefault="00AE4B22" w:rsidP="0023107E">
      <w:pPr>
        <w:jc w:val="both"/>
        <w:rPr>
          <w:rStyle w:val="Hyperlink"/>
          <w:color w:val="000000" w:themeColor="text1"/>
          <w:u w:val="none"/>
        </w:rPr>
      </w:pPr>
      <w:r>
        <w:rPr>
          <w:rStyle w:val="Hyperlink"/>
          <w:color w:val="000000" w:themeColor="text1"/>
          <w:u w:val="none"/>
        </w:rPr>
        <w:t>The New Yorker</w:t>
      </w:r>
    </w:p>
    <w:p w14:paraId="15D44A9B" w14:textId="7C28C7BA" w:rsidR="00AE4B22" w:rsidRDefault="00255E0B" w:rsidP="0023107E">
      <w:pPr>
        <w:jc w:val="both"/>
        <w:rPr>
          <w:color w:val="000000" w:themeColor="text1"/>
        </w:rPr>
      </w:pPr>
      <w:hyperlink r:id="rId42" w:history="1">
        <w:r w:rsidRPr="008B1857">
          <w:rPr>
            <w:rStyle w:val="Hyperlink"/>
          </w:rPr>
          <w:t>https://www.newyorker.com/news/daily-comment/the-enduring-american-military-mission-in-africa</w:t>
        </w:r>
      </w:hyperlink>
    </w:p>
    <w:p w14:paraId="0FEEF0C7" w14:textId="77777777" w:rsidR="00255E0B" w:rsidRPr="00AE4B22" w:rsidRDefault="00255E0B" w:rsidP="0023107E">
      <w:pPr>
        <w:jc w:val="both"/>
        <w:rPr>
          <w:color w:val="000000" w:themeColor="text1"/>
        </w:rPr>
      </w:pPr>
    </w:p>
    <w:p w14:paraId="5288874B" w14:textId="77777777" w:rsidR="0023107E" w:rsidRPr="0023107E" w:rsidRDefault="0023107E" w:rsidP="0023107E">
      <w:pPr>
        <w:jc w:val="both"/>
      </w:pPr>
      <w:r w:rsidRPr="0023107E">
        <w:t xml:space="preserve">USIP </w:t>
      </w:r>
    </w:p>
    <w:p w14:paraId="5ABB242F" w14:textId="77777777" w:rsidR="0023107E" w:rsidRPr="0023107E" w:rsidRDefault="00CC717F" w:rsidP="0023107E">
      <w:pPr>
        <w:jc w:val="both"/>
      </w:pPr>
      <w:hyperlink r:id="rId43" w:history="1">
        <w:r w:rsidR="0023107E" w:rsidRPr="0023107E">
          <w:rPr>
            <w:rStyle w:val="Hyperlink"/>
          </w:rPr>
          <w:t>https://www.usip.org/publica</w:t>
        </w:r>
        <w:bookmarkStart w:id="0" w:name="_GoBack"/>
        <w:bookmarkEnd w:id="0"/>
        <w:r w:rsidR="0023107E" w:rsidRPr="0023107E">
          <w:rPr>
            <w:rStyle w:val="Hyperlink"/>
          </w:rPr>
          <w:t>tions/2017/06/militarys-role-countering-violent-extremism</w:t>
        </w:r>
      </w:hyperlink>
    </w:p>
    <w:p w14:paraId="5867F40B" w14:textId="77777777" w:rsidR="0023107E" w:rsidRPr="0023107E" w:rsidRDefault="0023107E" w:rsidP="0023107E">
      <w:pPr>
        <w:jc w:val="both"/>
      </w:pPr>
      <w:r w:rsidRPr="0023107E">
        <w:t xml:space="preserve">DOD Report </w:t>
      </w:r>
    </w:p>
    <w:p w14:paraId="270A2316" w14:textId="77777777" w:rsidR="0023107E" w:rsidRPr="0023107E" w:rsidRDefault="00CC717F" w:rsidP="0023107E">
      <w:pPr>
        <w:jc w:val="both"/>
      </w:pPr>
      <w:hyperlink r:id="rId44" w:history="1">
        <w:r w:rsidR="0023107E" w:rsidRPr="0023107E">
          <w:rPr>
            <w:rStyle w:val="Hyperlink"/>
          </w:rPr>
          <w:t>https://www.acq.osd.mil/dsb/reports/2010s/DSB-CVE-FinalReport-April172015.pdf</w:t>
        </w:r>
      </w:hyperlink>
    </w:p>
    <w:p w14:paraId="4AF0DBB5" w14:textId="77777777" w:rsidR="0023107E" w:rsidRPr="0023107E" w:rsidRDefault="0023107E" w:rsidP="0023107E">
      <w:pPr>
        <w:jc w:val="both"/>
      </w:pPr>
    </w:p>
    <w:p w14:paraId="550A3081" w14:textId="77777777" w:rsidR="00BE7344" w:rsidRDefault="00BE7344" w:rsidP="00A73947">
      <w:pPr>
        <w:jc w:val="both"/>
      </w:pPr>
    </w:p>
    <w:p w14:paraId="567B384E" w14:textId="77777777" w:rsidR="003A0992" w:rsidRDefault="003A0992">
      <w:pPr>
        <w:rPr>
          <w:b/>
        </w:rPr>
      </w:pPr>
    </w:p>
    <w:p w14:paraId="502BE254" w14:textId="77777777" w:rsidR="00FE337D" w:rsidRDefault="00FE337D" w:rsidP="009B3C68">
      <w:pPr>
        <w:pStyle w:val="ListParagraph"/>
        <w:ind w:left="1080"/>
        <w:jc w:val="both"/>
      </w:pPr>
    </w:p>
    <w:sectPr w:rsidR="00FE337D" w:rsidSect="00E51400">
      <w:headerReference w:type="default" r:id="rId4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1AC55" w14:textId="77777777" w:rsidR="00CC717F" w:rsidRDefault="00CC717F" w:rsidP="005318DA">
      <w:r>
        <w:separator/>
      </w:r>
    </w:p>
  </w:endnote>
  <w:endnote w:type="continuationSeparator" w:id="0">
    <w:p w14:paraId="51160564" w14:textId="77777777" w:rsidR="00CC717F" w:rsidRDefault="00CC717F" w:rsidP="0053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Bangla MN">
    <w:panose1 w:val="02000500020000000000"/>
    <w:charset w:val="00"/>
    <w:family w:val="auto"/>
    <w:pitch w:val="variable"/>
    <w:sig w:usb0="80008003" w:usb1="1000C0C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CD559" w14:textId="77777777" w:rsidR="00CC717F" w:rsidRDefault="00CC717F" w:rsidP="005318DA">
      <w:r>
        <w:separator/>
      </w:r>
    </w:p>
  </w:footnote>
  <w:footnote w:type="continuationSeparator" w:id="0">
    <w:p w14:paraId="11A619C3" w14:textId="77777777" w:rsidR="00CC717F" w:rsidRDefault="00CC717F" w:rsidP="005318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440738034"/>
      <w:docPartObj>
        <w:docPartGallery w:val="Page Numbers (Top of Page)"/>
        <w:docPartUnique/>
      </w:docPartObj>
    </w:sdtPr>
    <w:sdtEndPr>
      <w:rPr>
        <w:b/>
        <w:bCs/>
        <w:noProof/>
        <w:color w:val="auto"/>
        <w:spacing w:val="0"/>
      </w:rPr>
    </w:sdtEndPr>
    <w:sdtContent>
      <w:p w14:paraId="6180417A" w14:textId="77777777" w:rsidR="00E55A4B" w:rsidRDefault="00E55A4B">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6B55C4" w:rsidRPr="006B55C4">
          <w:rPr>
            <w:b/>
            <w:bCs/>
            <w:noProof/>
          </w:rPr>
          <w:t>7</w:t>
        </w:r>
        <w:r>
          <w:rPr>
            <w:b/>
            <w:bCs/>
            <w:noProof/>
          </w:rPr>
          <w:fldChar w:fldCharType="end"/>
        </w:r>
      </w:p>
    </w:sdtContent>
  </w:sdt>
  <w:p w14:paraId="105CC442" w14:textId="77777777" w:rsidR="00E55A4B" w:rsidRDefault="00E55A4B" w:rsidP="00061F86">
    <w:pPr>
      <w:pStyle w:val="Header"/>
      <w:tabs>
        <w:tab w:val="clear" w:pos="4680"/>
        <w:tab w:val="clear" w:pos="9360"/>
        <w:tab w:val="left" w:pos="6947"/>
      </w:tabs>
    </w:pPr>
    <w:r>
      <w:tab/>
    </w:r>
  </w:p>
  <w:p w14:paraId="51E1D0C5" w14:textId="77777777" w:rsidR="006D5604" w:rsidRDefault="006D560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F158F"/>
    <w:multiLevelType w:val="hybridMultilevel"/>
    <w:tmpl w:val="3176E536"/>
    <w:lvl w:ilvl="0" w:tplc="5D4220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5012E"/>
    <w:multiLevelType w:val="hybridMultilevel"/>
    <w:tmpl w:val="C0F27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A01C2B"/>
    <w:multiLevelType w:val="hybridMultilevel"/>
    <w:tmpl w:val="9EA0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5109A7"/>
    <w:multiLevelType w:val="hybridMultilevel"/>
    <w:tmpl w:val="F9CA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92CD8"/>
    <w:multiLevelType w:val="multilevel"/>
    <w:tmpl w:val="2510509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nsid w:val="300900A6"/>
    <w:multiLevelType w:val="hybridMultilevel"/>
    <w:tmpl w:val="FA565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224683"/>
    <w:multiLevelType w:val="hybridMultilevel"/>
    <w:tmpl w:val="249CD78E"/>
    <w:lvl w:ilvl="0" w:tplc="5D4220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2255E4"/>
    <w:multiLevelType w:val="hybridMultilevel"/>
    <w:tmpl w:val="2C9260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776E78"/>
    <w:multiLevelType w:val="hybridMultilevel"/>
    <w:tmpl w:val="9C9A2F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D0C1776"/>
    <w:multiLevelType w:val="hybridMultilevel"/>
    <w:tmpl w:val="8AC64C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2A72A75"/>
    <w:multiLevelType w:val="hybridMultilevel"/>
    <w:tmpl w:val="132E34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764591C"/>
    <w:multiLevelType w:val="hybridMultilevel"/>
    <w:tmpl w:val="B1B85B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AB0F34"/>
    <w:multiLevelType w:val="hybridMultilevel"/>
    <w:tmpl w:val="42202A14"/>
    <w:lvl w:ilvl="0" w:tplc="04090001">
      <w:start w:val="1"/>
      <w:numFmt w:val="bullet"/>
      <w:lvlText w:val=""/>
      <w:lvlJc w:val="left"/>
      <w:pPr>
        <w:ind w:left="3600" w:hanging="360"/>
      </w:pPr>
      <w:rPr>
        <w:rFonts w:ascii="Symbol" w:hAnsi="Symbol" w:hint="default"/>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5E0660E9"/>
    <w:multiLevelType w:val="hybridMultilevel"/>
    <w:tmpl w:val="1F822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552440E"/>
    <w:multiLevelType w:val="multilevel"/>
    <w:tmpl w:val="87ECFAA0"/>
    <w:lvl w:ilvl="0">
      <w:start w:val="1"/>
      <w:numFmt w:val="upperRoman"/>
      <w:lvlText w:val="%1."/>
      <w:lvlJc w:val="left"/>
      <w:pPr>
        <w:tabs>
          <w:tab w:val="num" w:pos="720"/>
        </w:tabs>
        <w:ind w:left="720" w:hanging="360"/>
      </w:pPr>
      <w:rPr>
        <w:rFonts w:ascii="Times New Roman" w:eastAsiaTheme="minorHAnsi" w:hAnsi="Times New Roman" w:cstheme="minorBidi"/>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124B19"/>
    <w:multiLevelType w:val="hybridMultilevel"/>
    <w:tmpl w:val="64D0F2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686D66F1"/>
    <w:multiLevelType w:val="hybridMultilevel"/>
    <w:tmpl w:val="F79237C0"/>
    <w:lvl w:ilvl="0" w:tplc="04090001">
      <w:start w:val="1"/>
      <w:numFmt w:val="bullet"/>
      <w:lvlText w:val=""/>
      <w:lvlJc w:val="left"/>
      <w:pPr>
        <w:ind w:left="4330" w:hanging="360"/>
      </w:pPr>
      <w:rPr>
        <w:rFonts w:ascii="Symbol" w:hAnsi="Symbol" w:hint="default"/>
      </w:rPr>
    </w:lvl>
    <w:lvl w:ilvl="1" w:tplc="04090003" w:tentative="1">
      <w:start w:val="1"/>
      <w:numFmt w:val="bullet"/>
      <w:lvlText w:val="o"/>
      <w:lvlJc w:val="left"/>
      <w:pPr>
        <w:ind w:left="5050" w:hanging="360"/>
      </w:pPr>
      <w:rPr>
        <w:rFonts w:ascii="Courier New" w:hAnsi="Courier New" w:cs="Courier New" w:hint="default"/>
      </w:rPr>
    </w:lvl>
    <w:lvl w:ilvl="2" w:tplc="04090005" w:tentative="1">
      <w:start w:val="1"/>
      <w:numFmt w:val="bullet"/>
      <w:lvlText w:val=""/>
      <w:lvlJc w:val="left"/>
      <w:pPr>
        <w:ind w:left="5770" w:hanging="360"/>
      </w:pPr>
      <w:rPr>
        <w:rFonts w:ascii="Wingdings" w:hAnsi="Wingdings" w:hint="default"/>
      </w:rPr>
    </w:lvl>
    <w:lvl w:ilvl="3" w:tplc="04090001" w:tentative="1">
      <w:start w:val="1"/>
      <w:numFmt w:val="bullet"/>
      <w:lvlText w:val=""/>
      <w:lvlJc w:val="left"/>
      <w:pPr>
        <w:ind w:left="6490" w:hanging="360"/>
      </w:pPr>
      <w:rPr>
        <w:rFonts w:ascii="Symbol" w:hAnsi="Symbol" w:hint="default"/>
      </w:rPr>
    </w:lvl>
    <w:lvl w:ilvl="4" w:tplc="04090003" w:tentative="1">
      <w:start w:val="1"/>
      <w:numFmt w:val="bullet"/>
      <w:lvlText w:val="o"/>
      <w:lvlJc w:val="left"/>
      <w:pPr>
        <w:ind w:left="7210" w:hanging="360"/>
      </w:pPr>
      <w:rPr>
        <w:rFonts w:ascii="Courier New" w:hAnsi="Courier New" w:cs="Courier New" w:hint="default"/>
      </w:rPr>
    </w:lvl>
    <w:lvl w:ilvl="5" w:tplc="04090005" w:tentative="1">
      <w:start w:val="1"/>
      <w:numFmt w:val="bullet"/>
      <w:lvlText w:val=""/>
      <w:lvlJc w:val="left"/>
      <w:pPr>
        <w:ind w:left="7930" w:hanging="360"/>
      </w:pPr>
      <w:rPr>
        <w:rFonts w:ascii="Wingdings" w:hAnsi="Wingdings" w:hint="default"/>
      </w:rPr>
    </w:lvl>
    <w:lvl w:ilvl="6" w:tplc="04090001" w:tentative="1">
      <w:start w:val="1"/>
      <w:numFmt w:val="bullet"/>
      <w:lvlText w:val=""/>
      <w:lvlJc w:val="left"/>
      <w:pPr>
        <w:ind w:left="8650" w:hanging="360"/>
      </w:pPr>
      <w:rPr>
        <w:rFonts w:ascii="Symbol" w:hAnsi="Symbol" w:hint="default"/>
      </w:rPr>
    </w:lvl>
    <w:lvl w:ilvl="7" w:tplc="04090003" w:tentative="1">
      <w:start w:val="1"/>
      <w:numFmt w:val="bullet"/>
      <w:lvlText w:val="o"/>
      <w:lvlJc w:val="left"/>
      <w:pPr>
        <w:ind w:left="9370" w:hanging="360"/>
      </w:pPr>
      <w:rPr>
        <w:rFonts w:ascii="Courier New" w:hAnsi="Courier New" w:cs="Courier New" w:hint="default"/>
      </w:rPr>
    </w:lvl>
    <w:lvl w:ilvl="8" w:tplc="04090005" w:tentative="1">
      <w:start w:val="1"/>
      <w:numFmt w:val="bullet"/>
      <w:lvlText w:val=""/>
      <w:lvlJc w:val="left"/>
      <w:pPr>
        <w:ind w:left="10090" w:hanging="360"/>
      </w:pPr>
      <w:rPr>
        <w:rFonts w:ascii="Wingdings" w:hAnsi="Wingdings" w:hint="default"/>
      </w:rPr>
    </w:lvl>
  </w:abstractNum>
  <w:abstractNum w:abstractNumId="17">
    <w:nsid w:val="6DA701B1"/>
    <w:multiLevelType w:val="hybridMultilevel"/>
    <w:tmpl w:val="AA3AE0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E34D20"/>
    <w:multiLevelType w:val="hybridMultilevel"/>
    <w:tmpl w:val="1BB08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835AB4"/>
    <w:multiLevelType w:val="hybridMultilevel"/>
    <w:tmpl w:val="080048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8"/>
  </w:num>
  <w:num w:numId="2">
    <w:abstractNumId w:val="9"/>
  </w:num>
  <w:num w:numId="3">
    <w:abstractNumId w:val="6"/>
  </w:num>
  <w:num w:numId="4">
    <w:abstractNumId w:val="7"/>
  </w:num>
  <w:num w:numId="5">
    <w:abstractNumId w:val="11"/>
  </w:num>
  <w:num w:numId="6">
    <w:abstractNumId w:val="5"/>
  </w:num>
  <w:num w:numId="7">
    <w:abstractNumId w:val="0"/>
  </w:num>
  <w:num w:numId="8">
    <w:abstractNumId w:val="8"/>
  </w:num>
  <w:num w:numId="9">
    <w:abstractNumId w:val="13"/>
  </w:num>
  <w:num w:numId="10">
    <w:abstractNumId w:val="1"/>
  </w:num>
  <w:num w:numId="11">
    <w:abstractNumId w:val="14"/>
  </w:num>
  <w:num w:numId="12">
    <w:abstractNumId w:val="4"/>
  </w:num>
  <w:num w:numId="13">
    <w:abstractNumId w:val="15"/>
  </w:num>
  <w:num w:numId="14">
    <w:abstractNumId w:val="19"/>
  </w:num>
  <w:num w:numId="15">
    <w:abstractNumId w:val="16"/>
  </w:num>
  <w:num w:numId="16">
    <w:abstractNumId w:val="12"/>
  </w:num>
  <w:num w:numId="17">
    <w:abstractNumId w:val="17"/>
  </w:num>
  <w:num w:numId="18">
    <w:abstractNumId w:val="10"/>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DD"/>
    <w:rsid w:val="00022B92"/>
    <w:rsid w:val="00031ED0"/>
    <w:rsid w:val="00032BFA"/>
    <w:rsid w:val="0003349D"/>
    <w:rsid w:val="00061F86"/>
    <w:rsid w:val="00083536"/>
    <w:rsid w:val="000933B1"/>
    <w:rsid w:val="00094988"/>
    <w:rsid w:val="0009695E"/>
    <w:rsid w:val="000C6A58"/>
    <w:rsid w:val="000D66DA"/>
    <w:rsid w:val="000E363E"/>
    <w:rsid w:val="000E37BB"/>
    <w:rsid w:val="000F0FEC"/>
    <w:rsid w:val="000F25B1"/>
    <w:rsid w:val="001066B8"/>
    <w:rsid w:val="00111FF0"/>
    <w:rsid w:val="00123E9E"/>
    <w:rsid w:val="00130CBB"/>
    <w:rsid w:val="00132BBC"/>
    <w:rsid w:val="001338E5"/>
    <w:rsid w:val="001353B1"/>
    <w:rsid w:val="0013653D"/>
    <w:rsid w:val="001452E2"/>
    <w:rsid w:val="0014550B"/>
    <w:rsid w:val="0015430D"/>
    <w:rsid w:val="00154879"/>
    <w:rsid w:val="00157DC0"/>
    <w:rsid w:val="00190300"/>
    <w:rsid w:val="001A019B"/>
    <w:rsid w:val="001A224E"/>
    <w:rsid w:val="001B56C0"/>
    <w:rsid w:val="001B7DB2"/>
    <w:rsid w:val="001C049C"/>
    <w:rsid w:val="001D38D6"/>
    <w:rsid w:val="002017AA"/>
    <w:rsid w:val="002035B0"/>
    <w:rsid w:val="00203790"/>
    <w:rsid w:val="002072B0"/>
    <w:rsid w:val="00226127"/>
    <w:rsid w:val="0023107E"/>
    <w:rsid w:val="00236455"/>
    <w:rsid w:val="002410EE"/>
    <w:rsid w:val="00245F93"/>
    <w:rsid w:val="00246746"/>
    <w:rsid w:val="00253CD8"/>
    <w:rsid w:val="00255E0B"/>
    <w:rsid w:val="00265B19"/>
    <w:rsid w:val="002674F9"/>
    <w:rsid w:val="00272255"/>
    <w:rsid w:val="00275A69"/>
    <w:rsid w:val="00275AA3"/>
    <w:rsid w:val="002774AC"/>
    <w:rsid w:val="002842CF"/>
    <w:rsid w:val="002B5D34"/>
    <w:rsid w:val="002B5E00"/>
    <w:rsid w:val="002D0F7A"/>
    <w:rsid w:val="002D233C"/>
    <w:rsid w:val="002D2FE5"/>
    <w:rsid w:val="0030766F"/>
    <w:rsid w:val="003121FB"/>
    <w:rsid w:val="003316D8"/>
    <w:rsid w:val="00347BB7"/>
    <w:rsid w:val="00351568"/>
    <w:rsid w:val="00356E65"/>
    <w:rsid w:val="00365D97"/>
    <w:rsid w:val="00374B42"/>
    <w:rsid w:val="00376265"/>
    <w:rsid w:val="00380A4A"/>
    <w:rsid w:val="0038568A"/>
    <w:rsid w:val="00390684"/>
    <w:rsid w:val="003A0787"/>
    <w:rsid w:val="003A0992"/>
    <w:rsid w:val="003A2944"/>
    <w:rsid w:val="003D1384"/>
    <w:rsid w:val="0040365A"/>
    <w:rsid w:val="00404EF8"/>
    <w:rsid w:val="00422B24"/>
    <w:rsid w:val="00426AD6"/>
    <w:rsid w:val="00431064"/>
    <w:rsid w:val="00441587"/>
    <w:rsid w:val="00447B74"/>
    <w:rsid w:val="00455C90"/>
    <w:rsid w:val="00471A50"/>
    <w:rsid w:val="00480D70"/>
    <w:rsid w:val="004822A9"/>
    <w:rsid w:val="00482BFA"/>
    <w:rsid w:val="00484213"/>
    <w:rsid w:val="00493B75"/>
    <w:rsid w:val="00494575"/>
    <w:rsid w:val="00496DDA"/>
    <w:rsid w:val="004971CC"/>
    <w:rsid w:val="004A7E72"/>
    <w:rsid w:val="004C1BC8"/>
    <w:rsid w:val="004F0EA9"/>
    <w:rsid w:val="004F27DC"/>
    <w:rsid w:val="00504239"/>
    <w:rsid w:val="00504A6A"/>
    <w:rsid w:val="0051085F"/>
    <w:rsid w:val="00511D54"/>
    <w:rsid w:val="00517212"/>
    <w:rsid w:val="005318DA"/>
    <w:rsid w:val="00540B76"/>
    <w:rsid w:val="00546548"/>
    <w:rsid w:val="005479E5"/>
    <w:rsid w:val="0056109D"/>
    <w:rsid w:val="0056263F"/>
    <w:rsid w:val="00566CE7"/>
    <w:rsid w:val="005805D6"/>
    <w:rsid w:val="0058626A"/>
    <w:rsid w:val="0058688C"/>
    <w:rsid w:val="00587095"/>
    <w:rsid w:val="00596272"/>
    <w:rsid w:val="005A3859"/>
    <w:rsid w:val="005A52F3"/>
    <w:rsid w:val="005B2AC8"/>
    <w:rsid w:val="005C163C"/>
    <w:rsid w:val="005C2180"/>
    <w:rsid w:val="005D3691"/>
    <w:rsid w:val="005D4D0B"/>
    <w:rsid w:val="005E1498"/>
    <w:rsid w:val="005E723F"/>
    <w:rsid w:val="005F087E"/>
    <w:rsid w:val="005F12B7"/>
    <w:rsid w:val="005F4948"/>
    <w:rsid w:val="005F51A1"/>
    <w:rsid w:val="0060314F"/>
    <w:rsid w:val="00605523"/>
    <w:rsid w:val="00622F92"/>
    <w:rsid w:val="006436FD"/>
    <w:rsid w:val="00647C26"/>
    <w:rsid w:val="006573FB"/>
    <w:rsid w:val="00665319"/>
    <w:rsid w:val="006B0EE7"/>
    <w:rsid w:val="006B55C4"/>
    <w:rsid w:val="006C744C"/>
    <w:rsid w:val="006D5604"/>
    <w:rsid w:val="006E02F6"/>
    <w:rsid w:val="006E1E56"/>
    <w:rsid w:val="006F0B66"/>
    <w:rsid w:val="00722C19"/>
    <w:rsid w:val="00723670"/>
    <w:rsid w:val="0072431C"/>
    <w:rsid w:val="00755886"/>
    <w:rsid w:val="00771814"/>
    <w:rsid w:val="0077778D"/>
    <w:rsid w:val="00787C8D"/>
    <w:rsid w:val="00791872"/>
    <w:rsid w:val="007A60E1"/>
    <w:rsid w:val="007C42BC"/>
    <w:rsid w:val="007E4BF3"/>
    <w:rsid w:val="00807061"/>
    <w:rsid w:val="00812B12"/>
    <w:rsid w:val="00835990"/>
    <w:rsid w:val="00840AD5"/>
    <w:rsid w:val="00853A91"/>
    <w:rsid w:val="0085553F"/>
    <w:rsid w:val="00860379"/>
    <w:rsid w:val="00865C7D"/>
    <w:rsid w:val="0086773C"/>
    <w:rsid w:val="00870303"/>
    <w:rsid w:val="00883F01"/>
    <w:rsid w:val="008A5BCB"/>
    <w:rsid w:val="008B05E9"/>
    <w:rsid w:val="008C5A61"/>
    <w:rsid w:val="008E0525"/>
    <w:rsid w:val="008E78C1"/>
    <w:rsid w:val="0092548E"/>
    <w:rsid w:val="00945F51"/>
    <w:rsid w:val="009502D2"/>
    <w:rsid w:val="00951916"/>
    <w:rsid w:val="00985C80"/>
    <w:rsid w:val="00994F8F"/>
    <w:rsid w:val="009A05AC"/>
    <w:rsid w:val="009A25A3"/>
    <w:rsid w:val="009A34C2"/>
    <w:rsid w:val="009B05DD"/>
    <w:rsid w:val="009B3C68"/>
    <w:rsid w:val="009C3EBD"/>
    <w:rsid w:val="009C7C99"/>
    <w:rsid w:val="009D3583"/>
    <w:rsid w:val="009E3ACA"/>
    <w:rsid w:val="009E6A77"/>
    <w:rsid w:val="00A02D26"/>
    <w:rsid w:val="00A14821"/>
    <w:rsid w:val="00A27663"/>
    <w:rsid w:val="00A374E6"/>
    <w:rsid w:val="00A540F0"/>
    <w:rsid w:val="00A5567C"/>
    <w:rsid w:val="00A5655B"/>
    <w:rsid w:val="00A61F9B"/>
    <w:rsid w:val="00A62CEC"/>
    <w:rsid w:val="00A6702E"/>
    <w:rsid w:val="00A73947"/>
    <w:rsid w:val="00A776E6"/>
    <w:rsid w:val="00A807D5"/>
    <w:rsid w:val="00AB0C30"/>
    <w:rsid w:val="00AE4B22"/>
    <w:rsid w:val="00AE5E07"/>
    <w:rsid w:val="00AE7CD7"/>
    <w:rsid w:val="00AF0C74"/>
    <w:rsid w:val="00AF6C65"/>
    <w:rsid w:val="00B00D51"/>
    <w:rsid w:val="00B171D2"/>
    <w:rsid w:val="00B25709"/>
    <w:rsid w:val="00B30704"/>
    <w:rsid w:val="00B44C39"/>
    <w:rsid w:val="00B56B77"/>
    <w:rsid w:val="00B67A46"/>
    <w:rsid w:val="00B715BB"/>
    <w:rsid w:val="00B8085E"/>
    <w:rsid w:val="00B82E0E"/>
    <w:rsid w:val="00B832EB"/>
    <w:rsid w:val="00B83603"/>
    <w:rsid w:val="00BA6F00"/>
    <w:rsid w:val="00BB10AD"/>
    <w:rsid w:val="00BB3E6F"/>
    <w:rsid w:val="00BB590B"/>
    <w:rsid w:val="00BE7344"/>
    <w:rsid w:val="00C16F72"/>
    <w:rsid w:val="00C21916"/>
    <w:rsid w:val="00C26947"/>
    <w:rsid w:val="00C4110A"/>
    <w:rsid w:val="00C417CC"/>
    <w:rsid w:val="00C45494"/>
    <w:rsid w:val="00C46E47"/>
    <w:rsid w:val="00C50C36"/>
    <w:rsid w:val="00C57575"/>
    <w:rsid w:val="00C63719"/>
    <w:rsid w:val="00C71400"/>
    <w:rsid w:val="00C94EFA"/>
    <w:rsid w:val="00C9534D"/>
    <w:rsid w:val="00CA435B"/>
    <w:rsid w:val="00CA75F9"/>
    <w:rsid w:val="00CB1D5E"/>
    <w:rsid w:val="00CB395D"/>
    <w:rsid w:val="00CC052F"/>
    <w:rsid w:val="00CC717F"/>
    <w:rsid w:val="00CD60D6"/>
    <w:rsid w:val="00CE4A5F"/>
    <w:rsid w:val="00CE5A79"/>
    <w:rsid w:val="00CF1ADB"/>
    <w:rsid w:val="00CF52E1"/>
    <w:rsid w:val="00D12F93"/>
    <w:rsid w:val="00D21E1B"/>
    <w:rsid w:val="00D64895"/>
    <w:rsid w:val="00D66ED4"/>
    <w:rsid w:val="00D73A85"/>
    <w:rsid w:val="00D82EE1"/>
    <w:rsid w:val="00D90490"/>
    <w:rsid w:val="00D904CD"/>
    <w:rsid w:val="00D93005"/>
    <w:rsid w:val="00DA10AB"/>
    <w:rsid w:val="00DA3C0D"/>
    <w:rsid w:val="00DA4EA3"/>
    <w:rsid w:val="00DC6A79"/>
    <w:rsid w:val="00DE1B35"/>
    <w:rsid w:val="00DE4199"/>
    <w:rsid w:val="00E042B0"/>
    <w:rsid w:val="00E16940"/>
    <w:rsid w:val="00E2299C"/>
    <w:rsid w:val="00E2665A"/>
    <w:rsid w:val="00E51400"/>
    <w:rsid w:val="00E540A8"/>
    <w:rsid w:val="00E55A4B"/>
    <w:rsid w:val="00E56BE6"/>
    <w:rsid w:val="00E56C4D"/>
    <w:rsid w:val="00E72F19"/>
    <w:rsid w:val="00E97FFB"/>
    <w:rsid w:val="00EC0B32"/>
    <w:rsid w:val="00ED1856"/>
    <w:rsid w:val="00ED1E04"/>
    <w:rsid w:val="00ED3DE2"/>
    <w:rsid w:val="00EE2D8C"/>
    <w:rsid w:val="00EE494A"/>
    <w:rsid w:val="00EE7439"/>
    <w:rsid w:val="00F02FC4"/>
    <w:rsid w:val="00F119E6"/>
    <w:rsid w:val="00F15FC9"/>
    <w:rsid w:val="00F1782E"/>
    <w:rsid w:val="00F35E52"/>
    <w:rsid w:val="00F52C31"/>
    <w:rsid w:val="00F56C12"/>
    <w:rsid w:val="00F921F8"/>
    <w:rsid w:val="00FE337D"/>
    <w:rsid w:val="00FE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2CF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1400"/>
  </w:style>
  <w:style w:type="paragraph" w:styleId="Heading1">
    <w:name w:val="heading 1"/>
    <w:basedOn w:val="Normal"/>
    <w:next w:val="Normal"/>
    <w:link w:val="Heading1Char"/>
    <w:uiPriority w:val="9"/>
    <w:qFormat/>
    <w:rsid w:val="005318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E2D8C"/>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05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05D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353B1"/>
    <w:rPr>
      <w:color w:val="0000FF" w:themeColor="hyperlink"/>
      <w:u w:val="single"/>
    </w:rPr>
  </w:style>
  <w:style w:type="paragraph" w:styleId="BalloonText">
    <w:name w:val="Balloon Text"/>
    <w:basedOn w:val="Normal"/>
    <w:link w:val="BalloonTextChar"/>
    <w:uiPriority w:val="99"/>
    <w:semiHidden/>
    <w:unhideWhenUsed/>
    <w:rsid w:val="00351568"/>
    <w:rPr>
      <w:rFonts w:ascii="Tahoma" w:hAnsi="Tahoma" w:cs="Tahoma"/>
      <w:sz w:val="16"/>
      <w:szCs w:val="16"/>
    </w:rPr>
  </w:style>
  <w:style w:type="character" w:customStyle="1" w:styleId="BalloonTextChar">
    <w:name w:val="Balloon Text Char"/>
    <w:basedOn w:val="DefaultParagraphFont"/>
    <w:link w:val="BalloonText"/>
    <w:uiPriority w:val="99"/>
    <w:semiHidden/>
    <w:rsid w:val="00351568"/>
    <w:rPr>
      <w:rFonts w:ascii="Tahoma" w:hAnsi="Tahoma" w:cs="Tahoma"/>
      <w:sz w:val="16"/>
      <w:szCs w:val="16"/>
    </w:rPr>
  </w:style>
  <w:style w:type="paragraph" w:styleId="ListParagraph">
    <w:name w:val="List Paragraph"/>
    <w:basedOn w:val="Normal"/>
    <w:uiPriority w:val="34"/>
    <w:qFormat/>
    <w:rsid w:val="00351568"/>
    <w:pPr>
      <w:ind w:left="720"/>
      <w:contextualSpacing/>
    </w:pPr>
  </w:style>
  <w:style w:type="character" w:customStyle="1" w:styleId="Heading3Char">
    <w:name w:val="Heading 3 Char"/>
    <w:basedOn w:val="DefaultParagraphFont"/>
    <w:link w:val="Heading3"/>
    <w:uiPriority w:val="9"/>
    <w:rsid w:val="00EE2D8C"/>
    <w:rPr>
      <w:rFonts w:eastAsia="Times New Roman" w:cs="Times New Roman"/>
      <w:b/>
      <w:bCs/>
      <w:sz w:val="27"/>
      <w:szCs w:val="27"/>
    </w:rPr>
  </w:style>
  <w:style w:type="paragraph" w:styleId="NormalWeb">
    <w:name w:val="Normal (Web)"/>
    <w:basedOn w:val="Normal"/>
    <w:uiPriority w:val="99"/>
    <w:semiHidden/>
    <w:unhideWhenUsed/>
    <w:rsid w:val="00EE2D8C"/>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uiPriority w:val="99"/>
    <w:semiHidden/>
    <w:unhideWhenUsed/>
    <w:rsid w:val="00EE2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2D8C"/>
    <w:rPr>
      <w:rFonts w:ascii="Courier New" w:eastAsia="Times New Roman" w:hAnsi="Courier New" w:cs="Courier New"/>
      <w:sz w:val="20"/>
      <w:szCs w:val="20"/>
    </w:rPr>
  </w:style>
  <w:style w:type="character" w:customStyle="1" w:styleId="apple-converted-space">
    <w:name w:val="apple-converted-space"/>
    <w:basedOn w:val="DefaultParagraphFont"/>
    <w:rsid w:val="00EE2D8C"/>
  </w:style>
  <w:style w:type="character" w:customStyle="1" w:styleId="Heading1Char">
    <w:name w:val="Heading 1 Char"/>
    <w:basedOn w:val="DefaultParagraphFont"/>
    <w:link w:val="Heading1"/>
    <w:uiPriority w:val="9"/>
    <w:rsid w:val="005318D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318DA"/>
    <w:pPr>
      <w:tabs>
        <w:tab w:val="center" w:pos="4680"/>
        <w:tab w:val="right" w:pos="9360"/>
      </w:tabs>
    </w:pPr>
  </w:style>
  <w:style w:type="character" w:customStyle="1" w:styleId="HeaderChar">
    <w:name w:val="Header Char"/>
    <w:basedOn w:val="DefaultParagraphFont"/>
    <w:link w:val="Header"/>
    <w:uiPriority w:val="99"/>
    <w:rsid w:val="005318DA"/>
  </w:style>
  <w:style w:type="paragraph" w:styleId="Footer">
    <w:name w:val="footer"/>
    <w:basedOn w:val="Normal"/>
    <w:link w:val="FooterChar"/>
    <w:uiPriority w:val="99"/>
    <w:unhideWhenUsed/>
    <w:rsid w:val="005318DA"/>
    <w:pPr>
      <w:tabs>
        <w:tab w:val="center" w:pos="4680"/>
        <w:tab w:val="right" w:pos="9360"/>
      </w:tabs>
    </w:pPr>
  </w:style>
  <w:style w:type="character" w:customStyle="1" w:styleId="FooterChar">
    <w:name w:val="Footer Char"/>
    <w:basedOn w:val="DefaultParagraphFont"/>
    <w:link w:val="Footer"/>
    <w:uiPriority w:val="99"/>
    <w:rsid w:val="005318DA"/>
  </w:style>
  <w:style w:type="character" w:styleId="Strong">
    <w:name w:val="Strong"/>
    <w:basedOn w:val="DefaultParagraphFont"/>
    <w:uiPriority w:val="22"/>
    <w:qFormat/>
    <w:rsid w:val="00E51400"/>
    <w:rPr>
      <w:b/>
      <w:bCs/>
    </w:rPr>
  </w:style>
  <w:style w:type="paragraph" w:styleId="TOC3">
    <w:name w:val="toc 3"/>
    <w:basedOn w:val="Normal"/>
    <w:next w:val="Normal"/>
    <w:autoRedefine/>
    <w:uiPriority w:val="39"/>
    <w:unhideWhenUsed/>
    <w:qFormat/>
    <w:rsid w:val="00C71400"/>
    <w:pPr>
      <w:tabs>
        <w:tab w:val="right" w:leader="dot" w:pos="9350"/>
      </w:tabs>
      <w:spacing w:after="100"/>
      <w:ind w:left="480"/>
    </w:pPr>
    <w:rPr>
      <w:i/>
      <w:iCs/>
    </w:rPr>
  </w:style>
  <w:style w:type="paragraph" w:styleId="TOCHeading">
    <w:name w:val="TOC Heading"/>
    <w:basedOn w:val="Heading1"/>
    <w:next w:val="Normal"/>
    <w:uiPriority w:val="39"/>
    <w:semiHidden/>
    <w:unhideWhenUsed/>
    <w:qFormat/>
    <w:rsid w:val="00061F86"/>
    <w:pPr>
      <w:spacing w:line="276" w:lineRule="auto"/>
      <w:outlineLvl w:val="9"/>
    </w:pPr>
    <w:rPr>
      <w:lang w:eastAsia="ja-JP"/>
    </w:rPr>
  </w:style>
  <w:style w:type="paragraph" w:styleId="TOC2">
    <w:name w:val="toc 2"/>
    <w:basedOn w:val="Normal"/>
    <w:next w:val="Normal"/>
    <w:autoRedefine/>
    <w:uiPriority w:val="39"/>
    <w:semiHidden/>
    <w:unhideWhenUsed/>
    <w:qFormat/>
    <w:rsid w:val="00061F86"/>
    <w:pPr>
      <w:spacing w:after="100" w:line="276" w:lineRule="auto"/>
      <w:ind w:left="220"/>
    </w:pPr>
    <w:rPr>
      <w:rFonts w:asciiTheme="minorHAnsi" w:eastAsiaTheme="minorEastAsia" w:hAnsiTheme="minorHAnsi"/>
      <w:sz w:val="22"/>
      <w:lang w:eastAsia="ja-JP"/>
    </w:rPr>
  </w:style>
  <w:style w:type="paragraph" w:styleId="TOC1">
    <w:name w:val="toc 1"/>
    <w:basedOn w:val="Normal"/>
    <w:next w:val="Normal"/>
    <w:autoRedefine/>
    <w:uiPriority w:val="39"/>
    <w:semiHidden/>
    <w:unhideWhenUsed/>
    <w:qFormat/>
    <w:rsid w:val="00061F86"/>
    <w:pPr>
      <w:spacing w:after="100" w:line="276" w:lineRule="auto"/>
    </w:pPr>
    <w:rPr>
      <w:rFonts w:asciiTheme="minorHAnsi" w:eastAsiaTheme="minorEastAsia" w:hAnsiTheme="minorHAnsi"/>
      <w:sz w:val="22"/>
      <w:lang w:eastAsia="ja-JP"/>
    </w:rPr>
  </w:style>
  <w:style w:type="paragraph" w:styleId="FootnoteText">
    <w:name w:val="footnote text"/>
    <w:basedOn w:val="Normal"/>
    <w:link w:val="FootnoteTextChar"/>
    <w:uiPriority w:val="99"/>
    <w:semiHidden/>
    <w:unhideWhenUsed/>
    <w:rsid w:val="003A0992"/>
    <w:rPr>
      <w:sz w:val="20"/>
      <w:szCs w:val="20"/>
    </w:rPr>
  </w:style>
  <w:style w:type="character" w:customStyle="1" w:styleId="FootnoteTextChar">
    <w:name w:val="Footnote Text Char"/>
    <w:basedOn w:val="DefaultParagraphFont"/>
    <w:link w:val="FootnoteText"/>
    <w:uiPriority w:val="99"/>
    <w:semiHidden/>
    <w:rsid w:val="003A0992"/>
    <w:rPr>
      <w:sz w:val="20"/>
      <w:szCs w:val="20"/>
    </w:rPr>
  </w:style>
  <w:style w:type="character" w:styleId="FootnoteReference">
    <w:name w:val="footnote reference"/>
    <w:basedOn w:val="DefaultParagraphFont"/>
    <w:uiPriority w:val="99"/>
    <w:semiHidden/>
    <w:unhideWhenUsed/>
    <w:rsid w:val="003A0992"/>
    <w:rPr>
      <w:vertAlign w:val="superscript"/>
    </w:rPr>
  </w:style>
  <w:style w:type="paragraph" w:styleId="EndnoteText">
    <w:name w:val="endnote text"/>
    <w:basedOn w:val="Normal"/>
    <w:link w:val="EndnoteTextChar"/>
    <w:uiPriority w:val="99"/>
    <w:semiHidden/>
    <w:unhideWhenUsed/>
    <w:rsid w:val="003A0992"/>
    <w:rPr>
      <w:sz w:val="20"/>
      <w:szCs w:val="20"/>
    </w:rPr>
  </w:style>
  <w:style w:type="character" w:customStyle="1" w:styleId="EndnoteTextChar">
    <w:name w:val="Endnote Text Char"/>
    <w:basedOn w:val="DefaultParagraphFont"/>
    <w:link w:val="EndnoteText"/>
    <w:uiPriority w:val="99"/>
    <w:semiHidden/>
    <w:rsid w:val="003A0992"/>
    <w:rPr>
      <w:sz w:val="20"/>
      <w:szCs w:val="20"/>
    </w:rPr>
  </w:style>
  <w:style w:type="character" w:styleId="EndnoteReference">
    <w:name w:val="endnote reference"/>
    <w:basedOn w:val="DefaultParagraphFont"/>
    <w:uiPriority w:val="99"/>
    <w:semiHidden/>
    <w:unhideWhenUsed/>
    <w:rsid w:val="003A0992"/>
    <w:rPr>
      <w:vertAlign w:val="superscript"/>
    </w:rPr>
  </w:style>
  <w:style w:type="character" w:styleId="FollowedHyperlink">
    <w:name w:val="FollowedHyperlink"/>
    <w:basedOn w:val="DefaultParagraphFont"/>
    <w:uiPriority w:val="99"/>
    <w:semiHidden/>
    <w:unhideWhenUsed/>
    <w:rsid w:val="00865C7D"/>
    <w:rPr>
      <w:color w:val="800080" w:themeColor="followedHyperlink"/>
      <w:u w:val="single"/>
    </w:rPr>
  </w:style>
  <w:style w:type="paragraph" w:styleId="Caption">
    <w:name w:val="caption"/>
    <w:basedOn w:val="Normal"/>
    <w:next w:val="Normal"/>
    <w:uiPriority w:val="35"/>
    <w:unhideWhenUsed/>
    <w:qFormat/>
    <w:rsid w:val="00C4549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0729">
      <w:bodyDiv w:val="1"/>
      <w:marLeft w:val="0"/>
      <w:marRight w:val="0"/>
      <w:marTop w:val="0"/>
      <w:marBottom w:val="0"/>
      <w:divBdr>
        <w:top w:val="none" w:sz="0" w:space="0" w:color="auto"/>
        <w:left w:val="none" w:sz="0" w:space="0" w:color="auto"/>
        <w:bottom w:val="none" w:sz="0" w:space="0" w:color="auto"/>
        <w:right w:val="none" w:sz="0" w:space="0" w:color="auto"/>
      </w:divBdr>
    </w:div>
    <w:div w:id="143812437">
      <w:bodyDiv w:val="1"/>
      <w:marLeft w:val="0"/>
      <w:marRight w:val="0"/>
      <w:marTop w:val="0"/>
      <w:marBottom w:val="0"/>
      <w:divBdr>
        <w:top w:val="none" w:sz="0" w:space="0" w:color="auto"/>
        <w:left w:val="none" w:sz="0" w:space="0" w:color="auto"/>
        <w:bottom w:val="none" w:sz="0" w:space="0" w:color="auto"/>
        <w:right w:val="none" w:sz="0" w:space="0" w:color="auto"/>
      </w:divBdr>
    </w:div>
    <w:div w:id="351880313">
      <w:bodyDiv w:val="1"/>
      <w:marLeft w:val="0"/>
      <w:marRight w:val="0"/>
      <w:marTop w:val="0"/>
      <w:marBottom w:val="0"/>
      <w:divBdr>
        <w:top w:val="none" w:sz="0" w:space="0" w:color="auto"/>
        <w:left w:val="none" w:sz="0" w:space="0" w:color="auto"/>
        <w:bottom w:val="none" w:sz="0" w:space="0" w:color="auto"/>
        <w:right w:val="none" w:sz="0" w:space="0" w:color="auto"/>
      </w:divBdr>
    </w:div>
    <w:div w:id="357706367">
      <w:bodyDiv w:val="1"/>
      <w:marLeft w:val="0"/>
      <w:marRight w:val="0"/>
      <w:marTop w:val="0"/>
      <w:marBottom w:val="0"/>
      <w:divBdr>
        <w:top w:val="none" w:sz="0" w:space="0" w:color="auto"/>
        <w:left w:val="none" w:sz="0" w:space="0" w:color="auto"/>
        <w:bottom w:val="none" w:sz="0" w:space="0" w:color="auto"/>
        <w:right w:val="none" w:sz="0" w:space="0" w:color="auto"/>
      </w:divBdr>
    </w:div>
    <w:div w:id="559900477">
      <w:bodyDiv w:val="1"/>
      <w:marLeft w:val="0"/>
      <w:marRight w:val="0"/>
      <w:marTop w:val="0"/>
      <w:marBottom w:val="0"/>
      <w:divBdr>
        <w:top w:val="none" w:sz="0" w:space="0" w:color="auto"/>
        <w:left w:val="none" w:sz="0" w:space="0" w:color="auto"/>
        <w:bottom w:val="none" w:sz="0" w:space="0" w:color="auto"/>
        <w:right w:val="none" w:sz="0" w:space="0" w:color="auto"/>
      </w:divBdr>
    </w:div>
    <w:div w:id="572743585">
      <w:bodyDiv w:val="1"/>
      <w:marLeft w:val="0"/>
      <w:marRight w:val="0"/>
      <w:marTop w:val="0"/>
      <w:marBottom w:val="0"/>
      <w:divBdr>
        <w:top w:val="none" w:sz="0" w:space="0" w:color="auto"/>
        <w:left w:val="none" w:sz="0" w:space="0" w:color="auto"/>
        <w:bottom w:val="none" w:sz="0" w:space="0" w:color="auto"/>
        <w:right w:val="none" w:sz="0" w:space="0" w:color="auto"/>
      </w:divBdr>
    </w:div>
    <w:div w:id="580405732">
      <w:bodyDiv w:val="1"/>
      <w:marLeft w:val="0"/>
      <w:marRight w:val="0"/>
      <w:marTop w:val="0"/>
      <w:marBottom w:val="0"/>
      <w:divBdr>
        <w:top w:val="none" w:sz="0" w:space="0" w:color="auto"/>
        <w:left w:val="none" w:sz="0" w:space="0" w:color="auto"/>
        <w:bottom w:val="none" w:sz="0" w:space="0" w:color="auto"/>
        <w:right w:val="none" w:sz="0" w:space="0" w:color="auto"/>
      </w:divBdr>
    </w:div>
    <w:div w:id="645360133">
      <w:bodyDiv w:val="1"/>
      <w:marLeft w:val="0"/>
      <w:marRight w:val="0"/>
      <w:marTop w:val="0"/>
      <w:marBottom w:val="0"/>
      <w:divBdr>
        <w:top w:val="none" w:sz="0" w:space="0" w:color="auto"/>
        <w:left w:val="none" w:sz="0" w:space="0" w:color="auto"/>
        <w:bottom w:val="none" w:sz="0" w:space="0" w:color="auto"/>
        <w:right w:val="none" w:sz="0" w:space="0" w:color="auto"/>
      </w:divBdr>
      <w:divsChild>
        <w:div w:id="271516506">
          <w:marLeft w:val="0"/>
          <w:marRight w:val="0"/>
          <w:marTop w:val="0"/>
          <w:marBottom w:val="0"/>
          <w:divBdr>
            <w:top w:val="none" w:sz="0" w:space="0" w:color="auto"/>
            <w:left w:val="none" w:sz="0" w:space="0" w:color="auto"/>
            <w:bottom w:val="none" w:sz="0" w:space="0" w:color="auto"/>
            <w:right w:val="none" w:sz="0" w:space="0" w:color="auto"/>
          </w:divBdr>
        </w:div>
      </w:divsChild>
    </w:div>
    <w:div w:id="665596011">
      <w:bodyDiv w:val="1"/>
      <w:marLeft w:val="0"/>
      <w:marRight w:val="0"/>
      <w:marTop w:val="0"/>
      <w:marBottom w:val="0"/>
      <w:divBdr>
        <w:top w:val="none" w:sz="0" w:space="0" w:color="auto"/>
        <w:left w:val="none" w:sz="0" w:space="0" w:color="auto"/>
        <w:bottom w:val="none" w:sz="0" w:space="0" w:color="auto"/>
        <w:right w:val="none" w:sz="0" w:space="0" w:color="auto"/>
      </w:divBdr>
    </w:div>
    <w:div w:id="821852602">
      <w:bodyDiv w:val="1"/>
      <w:marLeft w:val="0"/>
      <w:marRight w:val="0"/>
      <w:marTop w:val="0"/>
      <w:marBottom w:val="0"/>
      <w:divBdr>
        <w:top w:val="none" w:sz="0" w:space="0" w:color="auto"/>
        <w:left w:val="none" w:sz="0" w:space="0" w:color="auto"/>
        <w:bottom w:val="none" w:sz="0" w:space="0" w:color="auto"/>
        <w:right w:val="none" w:sz="0" w:space="0" w:color="auto"/>
      </w:divBdr>
    </w:div>
    <w:div w:id="859663163">
      <w:bodyDiv w:val="1"/>
      <w:marLeft w:val="0"/>
      <w:marRight w:val="0"/>
      <w:marTop w:val="0"/>
      <w:marBottom w:val="0"/>
      <w:divBdr>
        <w:top w:val="none" w:sz="0" w:space="0" w:color="auto"/>
        <w:left w:val="none" w:sz="0" w:space="0" w:color="auto"/>
        <w:bottom w:val="none" w:sz="0" w:space="0" w:color="auto"/>
        <w:right w:val="none" w:sz="0" w:space="0" w:color="auto"/>
      </w:divBdr>
    </w:div>
    <w:div w:id="872575551">
      <w:bodyDiv w:val="1"/>
      <w:marLeft w:val="0"/>
      <w:marRight w:val="0"/>
      <w:marTop w:val="0"/>
      <w:marBottom w:val="0"/>
      <w:divBdr>
        <w:top w:val="none" w:sz="0" w:space="0" w:color="auto"/>
        <w:left w:val="none" w:sz="0" w:space="0" w:color="auto"/>
        <w:bottom w:val="none" w:sz="0" w:space="0" w:color="auto"/>
        <w:right w:val="none" w:sz="0" w:space="0" w:color="auto"/>
      </w:divBdr>
      <w:divsChild>
        <w:div w:id="255751991">
          <w:marLeft w:val="0"/>
          <w:marRight w:val="0"/>
          <w:marTop w:val="0"/>
          <w:marBottom w:val="0"/>
          <w:divBdr>
            <w:top w:val="none" w:sz="0" w:space="0" w:color="auto"/>
            <w:left w:val="none" w:sz="0" w:space="0" w:color="auto"/>
            <w:bottom w:val="none" w:sz="0" w:space="0" w:color="auto"/>
            <w:right w:val="none" w:sz="0" w:space="0" w:color="auto"/>
          </w:divBdr>
        </w:div>
        <w:div w:id="630742696">
          <w:marLeft w:val="0"/>
          <w:marRight w:val="600"/>
          <w:marTop w:val="0"/>
          <w:marBottom w:val="0"/>
          <w:divBdr>
            <w:top w:val="none" w:sz="0" w:space="0" w:color="auto"/>
            <w:left w:val="none" w:sz="0" w:space="0" w:color="auto"/>
            <w:bottom w:val="none" w:sz="0" w:space="0" w:color="auto"/>
            <w:right w:val="none" w:sz="0" w:space="0" w:color="auto"/>
          </w:divBdr>
          <w:divsChild>
            <w:div w:id="700670348">
              <w:marLeft w:val="0"/>
              <w:marRight w:val="0"/>
              <w:marTop w:val="0"/>
              <w:marBottom w:val="0"/>
              <w:divBdr>
                <w:top w:val="none" w:sz="0" w:space="0" w:color="auto"/>
                <w:left w:val="none" w:sz="0" w:space="0" w:color="auto"/>
                <w:bottom w:val="none" w:sz="0" w:space="0" w:color="auto"/>
                <w:right w:val="none" w:sz="0" w:space="0" w:color="auto"/>
              </w:divBdr>
              <w:divsChild>
                <w:div w:id="2634696">
                  <w:marLeft w:val="0"/>
                  <w:marRight w:val="0"/>
                  <w:marTop w:val="0"/>
                  <w:marBottom w:val="0"/>
                  <w:divBdr>
                    <w:top w:val="none" w:sz="0" w:space="0" w:color="auto"/>
                    <w:left w:val="none" w:sz="0" w:space="0" w:color="auto"/>
                    <w:bottom w:val="none" w:sz="0" w:space="0" w:color="auto"/>
                    <w:right w:val="none" w:sz="0" w:space="0" w:color="auto"/>
                  </w:divBdr>
                </w:div>
              </w:divsChild>
            </w:div>
            <w:div w:id="1618752825">
              <w:marLeft w:val="0"/>
              <w:marRight w:val="0"/>
              <w:marTop w:val="0"/>
              <w:marBottom w:val="0"/>
              <w:divBdr>
                <w:top w:val="none" w:sz="0" w:space="0" w:color="auto"/>
                <w:left w:val="none" w:sz="0" w:space="0" w:color="auto"/>
                <w:bottom w:val="none" w:sz="0" w:space="0" w:color="auto"/>
                <w:right w:val="none" w:sz="0" w:space="0" w:color="auto"/>
              </w:divBdr>
            </w:div>
            <w:div w:id="1954894868">
              <w:marLeft w:val="0"/>
              <w:marRight w:val="0"/>
              <w:marTop w:val="0"/>
              <w:marBottom w:val="0"/>
              <w:divBdr>
                <w:top w:val="none" w:sz="0" w:space="0" w:color="auto"/>
                <w:left w:val="none" w:sz="0" w:space="0" w:color="auto"/>
                <w:bottom w:val="none" w:sz="0" w:space="0" w:color="auto"/>
                <w:right w:val="none" w:sz="0" w:space="0" w:color="auto"/>
              </w:divBdr>
            </w:div>
          </w:divsChild>
        </w:div>
        <w:div w:id="780690891">
          <w:marLeft w:val="0"/>
          <w:marRight w:val="0"/>
          <w:marTop w:val="0"/>
          <w:marBottom w:val="0"/>
          <w:divBdr>
            <w:top w:val="none" w:sz="0" w:space="0" w:color="auto"/>
            <w:left w:val="none" w:sz="0" w:space="0" w:color="auto"/>
            <w:bottom w:val="none" w:sz="0" w:space="0" w:color="auto"/>
            <w:right w:val="none" w:sz="0" w:space="0" w:color="auto"/>
          </w:divBdr>
        </w:div>
        <w:div w:id="1307784757">
          <w:marLeft w:val="0"/>
          <w:marRight w:val="600"/>
          <w:marTop w:val="0"/>
          <w:marBottom w:val="0"/>
          <w:divBdr>
            <w:top w:val="none" w:sz="0" w:space="0" w:color="auto"/>
            <w:left w:val="none" w:sz="0" w:space="0" w:color="auto"/>
            <w:bottom w:val="none" w:sz="0" w:space="0" w:color="auto"/>
            <w:right w:val="none" w:sz="0" w:space="0" w:color="auto"/>
          </w:divBdr>
          <w:divsChild>
            <w:div w:id="456266088">
              <w:marLeft w:val="0"/>
              <w:marRight w:val="0"/>
              <w:marTop w:val="0"/>
              <w:marBottom w:val="0"/>
              <w:divBdr>
                <w:top w:val="none" w:sz="0" w:space="0" w:color="auto"/>
                <w:left w:val="none" w:sz="0" w:space="0" w:color="auto"/>
                <w:bottom w:val="none" w:sz="0" w:space="0" w:color="auto"/>
                <w:right w:val="none" w:sz="0" w:space="0" w:color="auto"/>
              </w:divBdr>
            </w:div>
            <w:div w:id="496455374">
              <w:marLeft w:val="0"/>
              <w:marRight w:val="0"/>
              <w:marTop w:val="0"/>
              <w:marBottom w:val="0"/>
              <w:divBdr>
                <w:top w:val="none" w:sz="0" w:space="0" w:color="auto"/>
                <w:left w:val="none" w:sz="0" w:space="0" w:color="auto"/>
                <w:bottom w:val="none" w:sz="0" w:space="0" w:color="auto"/>
                <w:right w:val="none" w:sz="0" w:space="0" w:color="auto"/>
              </w:divBdr>
              <w:divsChild>
                <w:div w:id="1081174094">
                  <w:marLeft w:val="0"/>
                  <w:marRight w:val="0"/>
                  <w:marTop w:val="0"/>
                  <w:marBottom w:val="0"/>
                  <w:divBdr>
                    <w:top w:val="none" w:sz="0" w:space="0" w:color="auto"/>
                    <w:left w:val="none" w:sz="0" w:space="0" w:color="auto"/>
                    <w:bottom w:val="none" w:sz="0" w:space="0" w:color="auto"/>
                    <w:right w:val="none" w:sz="0" w:space="0" w:color="auto"/>
                  </w:divBdr>
                </w:div>
              </w:divsChild>
            </w:div>
            <w:div w:id="1335572101">
              <w:marLeft w:val="0"/>
              <w:marRight w:val="0"/>
              <w:marTop w:val="0"/>
              <w:marBottom w:val="0"/>
              <w:divBdr>
                <w:top w:val="none" w:sz="0" w:space="0" w:color="auto"/>
                <w:left w:val="none" w:sz="0" w:space="0" w:color="auto"/>
                <w:bottom w:val="none" w:sz="0" w:space="0" w:color="auto"/>
                <w:right w:val="none" w:sz="0" w:space="0" w:color="auto"/>
              </w:divBdr>
            </w:div>
          </w:divsChild>
        </w:div>
        <w:div w:id="1629630775">
          <w:marLeft w:val="0"/>
          <w:marRight w:val="0"/>
          <w:marTop w:val="0"/>
          <w:marBottom w:val="0"/>
          <w:divBdr>
            <w:top w:val="none" w:sz="0" w:space="0" w:color="auto"/>
            <w:left w:val="none" w:sz="0" w:space="0" w:color="auto"/>
            <w:bottom w:val="none" w:sz="0" w:space="0" w:color="auto"/>
            <w:right w:val="none" w:sz="0" w:space="0" w:color="auto"/>
          </w:divBdr>
          <w:divsChild>
            <w:div w:id="2053572828">
              <w:marLeft w:val="0"/>
              <w:marRight w:val="0"/>
              <w:marTop w:val="0"/>
              <w:marBottom w:val="0"/>
              <w:divBdr>
                <w:top w:val="none" w:sz="0" w:space="0" w:color="auto"/>
                <w:left w:val="none" w:sz="0" w:space="0" w:color="auto"/>
                <w:bottom w:val="none" w:sz="0" w:space="0" w:color="auto"/>
                <w:right w:val="none" w:sz="0" w:space="0" w:color="auto"/>
              </w:divBdr>
            </w:div>
          </w:divsChild>
        </w:div>
        <w:div w:id="1919897035">
          <w:marLeft w:val="0"/>
          <w:marRight w:val="600"/>
          <w:marTop w:val="0"/>
          <w:marBottom w:val="0"/>
          <w:divBdr>
            <w:top w:val="none" w:sz="0" w:space="0" w:color="auto"/>
            <w:left w:val="none" w:sz="0" w:space="0" w:color="auto"/>
            <w:bottom w:val="none" w:sz="0" w:space="0" w:color="auto"/>
            <w:right w:val="none" w:sz="0" w:space="0" w:color="auto"/>
          </w:divBdr>
          <w:divsChild>
            <w:div w:id="883760887">
              <w:marLeft w:val="0"/>
              <w:marRight w:val="0"/>
              <w:marTop w:val="0"/>
              <w:marBottom w:val="0"/>
              <w:divBdr>
                <w:top w:val="none" w:sz="0" w:space="0" w:color="auto"/>
                <w:left w:val="none" w:sz="0" w:space="0" w:color="auto"/>
                <w:bottom w:val="none" w:sz="0" w:space="0" w:color="auto"/>
                <w:right w:val="none" w:sz="0" w:space="0" w:color="auto"/>
              </w:divBdr>
            </w:div>
            <w:div w:id="1237284568">
              <w:marLeft w:val="0"/>
              <w:marRight w:val="0"/>
              <w:marTop w:val="0"/>
              <w:marBottom w:val="0"/>
              <w:divBdr>
                <w:top w:val="none" w:sz="0" w:space="0" w:color="auto"/>
                <w:left w:val="none" w:sz="0" w:space="0" w:color="auto"/>
                <w:bottom w:val="none" w:sz="0" w:space="0" w:color="auto"/>
                <w:right w:val="none" w:sz="0" w:space="0" w:color="auto"/>
              </w:divBdr>
              <w:divsChild>
                <w:div w:id="948318800">
                  <w:marLeft w:val="0"/>
                  <w:marRight w:val="0"/>
                  <w:marTop w:val="0"/>
                  <w:marBottom w:val="0"/>
                  <w:divBdr>
                    <w:top w:val="none" w:sz="0" w:space="0" w:color="auto"/>
                    <w:left w:val="none" w:sz="0" w:space="0" w:color="auto"/>
                    <w:bottom w:val="none" w:sz="0" w:space="0" w:color="auto"/>
                    <w:right w:val="none" w:sz="0" w:space="0" w:color="auto"/>
                  </w:divBdr>
                </w:div>
              </w:divsChild>
            </w:div>
            <w:div w:id="172583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85197">
      <w:bodyDiv w:val="1"/>
      <w:marLeft w:val="0"/>
      <w:marRight w:val="0"/>
      <w:marTop w:val="0"/>
      <w:marBottom w:val="0"/>
      <w:divBdr>
        <w:top w:val="none" w:sz="0" w:space="0" w:color="auto"/>
        <w:left w:val="none" w:sz="0" w:space="0" w:color="auto"/>
        <w:bottom w:val="none" w:sz="0" w:space="0" w:color="auto"/>
        <w:right w:val="none" w:sz="0" w:space="0" w:color="auto"/>
      </w:divBdr>
    </w:div>
    <w:div w:id="917133885">
      <w:bodyDiv w:val="1"/>
      <w:marLeft w:val="0"/>
      <w:marRight w:val="0"/>
      <w:marTop w:val="0"/>
      <w:marBottom w:val="0"/>
      <w:divBdr>
        <w:top w:val="none" w:sz="0" w:space="0" w:color="auto"/>
        <w:left w:val="none" w:sz="0" w:space="0" w:color="auto"/>
        <w:bottom w:val="none" w:sz="0" w:space="0" w:color="auto"/>
        <w:right w:val="none" w:sz="0" w:space="0" w:color="auto"/>
      </w:divBdr>
      <w:divsChild>
        <w:div w:id="1013410571">
          <w:marLeft w:val="0"/>
          <w:marRight w:val="0"/>
          <w:marTop w:val="0"/>
          <w:marBottom w:val="0"/>
          <w:divBdr>
            <w:top w:val="none" w:sz="0" w:space="0" w:color="auto"/>
            <w:left w:val="none" w:sz="0" w:space="0" w:color="auto"/>
            <w:bottom w:val="none" w:sz="0" w:space="0" w:color="auto"/>
            <w:right w:val="none" w:sz="0" w:space="0" w:color="auto"/>
          </w:divBdr>
        </w:div>
      </w:divsChild>
    </w:div>
    <w:div w:id="950286999">
      <w:bodyDiv w:val="1"/>
      <w:marLeft w:val="0"/>
      <w:marRight w:val="0"/>
      <w:marTop w:val="0"/>
      <w:marBottom w:val="0"/>
      <w:divBdr>
        <w:top w:val="none" w:sz="0" w:space="0" w:color="auto"/>
        <w:left w:val="none" w:sz="0" w:space="0" w:color="auto"/>
        <w:bottom w:val="none" w:sz="0" w:space="0" w:color="auto"/>
        <w:right w:val="none" w:sz="0" w:space="0" w:color="auto"/>
      </w:divBdr>
    </w:div>
    <w:div w:id="1018656832">
      <w:bodyDiv w:val="1"/>
      <w:marLeft w:val="0"/>
      <w:marRight w:val="0"/>
      <w:marTop w:val="0"/>
      <w:marBottom w:val="0"/>
      <w:divBdr>
        <w:top w:val="none" w:sz="0" w:space="0" w:color="auto"/>
        <w:left w:val="none" w:sz="0" w:space="0" w:color="auto"/>
        <w:bottom w:val="none" w:sz="0" w:space="0" w:color="auto"/>
        <w:right w:val="none" w:sz="0" w:space="0" w:color="auto"/>
      </w:divBdr>
    </w:div>
    <w:div w:id="1021203448">
      <w:bodyDiv w:val="1"/>
      <w:marLeft w:val="0"/>
      <w:marRight w:val="0"/>
      <w:marTop w:val="0"/>
      <w:marBottom w:val="0"/>
      <w:divBdr>
        <w:top w:val="none" w:sz="0" w:space="0" w:color="auto"/>
        <w:left w:val="none" w:sz="0" w:space="0" w:color="auto"/>
        <w:bottom w:val="none" w:sz="0" w:space="0" w:color="auto"/>
        <w:right w:val="none" w:sz="0" w:space="0" w:color="auto"/>
      </w:divBdr>
    </w:div>
    <w:div w:id="1225410570">
      <w:bodyDiv w:val="1"/>
      <w:marLeft w:val="0"/>
      <w:marRight w:val="0"/>
      <w:marTop w:val="0"/>
      <w:marBottom w:val="0"/>
      <w:divBdr>
        <w:top w:val="none" w:sz="0" w:space="0" w:color="auto"/>
        <w:left w:val="none" w:sz="0" w:space="0" w:color="auto"/>
        <w:bottom w:val="none" w:sz="0" w:space="0" w:color="auto"/>
        <w:right w:val="none" w:sz="0" w:space="0" w:color="auto"/>
      </w:divBdr>
    </w:div>
    <w:div w:id="1248463422">
      <w:bodyDiv w:val="1"/>
      <w:marLeft w:val="0"/>
      <w:marRight w:val="0"/>
      <w:marTop w:val="0"/>
      <w:marBottom w:val="0"/>
      <w:divBdr>
        <w:top w:val="none" w:sz="0" w:space="0" w:color="auto"/>
        <w:left w:val="none" w:sz="0" w:space="0" w:color="auto"/>
        <w:bottom w:val="none" w:sz="0" w:space="0" w:color="auto"/>
        <w:right w:val="none" w:sz="0" w:space="0" w:color="auto"/>
      </w:divBdr>
      <w:divsChild>
        <w:div w:id="133135851">
          <w:marLeft w:val="0"/>
          <w:marRight w:val="0"/>
          <w:marTop w:val="0"/>
          <w:marBottom w:val="0"/>
          <w:divBdr>
            <w:top w:val="none" w:sz="0" w:space="0" w:color="auto"/>
            <w:left w:val="none" w:sz="0" w:space="0" w:color="auto"/>
            <w:bottom w:val="none" w:sz="0" w:space="0" w:color="auto"/>
            <w:right w:val="none" w:sz="0" w:space="0" w:color="auto"/>
          </w:divBdr>
        </w:div>
        <w:div w:id="822238178">
          <w:marLeft w:val="0"/>
          <w:marRight w:val="0"/>
          <w:marTop w:val="0"/>
          <w:marBottom w:val="0"/>
          <w:divBdr>
            <w:top w:val="none" w:sz="0" w:space="0" w:color="auto"/>
            <w:left w:val="none" w:sz="0" w:space="0" w:color="auto"/>
            <w:bottom w:val="none" w:sz="0" w:space="0" w:color="auto"/>
            <w:right w:val="none" w:sz="0" w:space="0" w:color="auto"/>
          </w:divBdr>
        </w:div>
        <w:div w:id="1046294023">
          <w:marLeft w:val="0"/>
          <w:marRight w:val="0"/>
          <w:marTop w:val="0"/>
          <w:marBottom w:val="0"/>
          <w:divBdr>
            <w:top w:val="none" w:sz="0" w:space="0" w:color="auto"/>
            <w:left w:val="none" w:sz="0" w:space="0" w:color="auto"/>
            <w:bottom w:val="none" w:sz="0" w:space="0" w:color="auto"/>
            <w:right w:val="none" w:sz="0" w:space="0" w:color="auto"/>
          </w:divBdr>
        </w:div>
      </w:divsChild>
    </w:div>
    <w:div w:id="1289050345">
      <w:bodyDiv w:val="1"/>
      <w:marLeft w:val="0"/>
      <w:marRight w:val="0"/>
      <w:marTop w:val="0"/>
      <w:marBottom w:val="0"/>
      <w:divBdr>
        <w:top w:val="none" w:sz="0" w:space="0" w:color="auto"/>
        <w:left w:val="none" w:sz="0" w:space="0" w:color="auto"/>
        <w:bottom w:val="none" w:sz="0" w:space="0" w:color="auto"/>
        <w:right w:val="none" w:sz="0" w:space="0" w:color="auto"/>
      </w:divBdr>
    </w:div>
    <w:div w:id="1823623229">
      <w:bodyDiv w:val="1"/>
      <w:marLeft w:val="0"/>
      <w:marRight w:val="0"/>
      <w:marTop w:val="0"/>
      <w:marBottom w:val="0"/>
      <w:divBdr>
        <w:top w:val="none" w:sz="0" w:space="0" w:color="auto"/>
        <w:left w:val="none" w:sz="0" w:space="0" w:color="auto"/>
        <w:bottom w:val="none" w:sz="0" w:space="0" w:color="auto"/>
        <w:right w:val="none" w:sz="0" w:space="0" w:color="auto"/>
      </w:divBdr>
    </w:div>
    <w:div w:id="2087919164">
      <w:bodyDiv w:val="1"/>
      <w:marLeft w:val="0"/>
      <w:marRight w:val="0"/>
      <w:marTop w:val="0"/>
      <w:marBottom w:val="0"/>
      <w:divBdr>
        <w:top w:val="none" w:sz="0" w:space="0" w:color="auto"/>
        <w:left w:val="none" w:sz="0" w:space="0" w:color="auto"/>
        <w:bottom w:val="none" w:sz="0" w:space="0" w:color="auto"/>
        <w:right w:val="none" w:sz="0" w:space="0" w:color="auto"/>
      </w:divBdr>
    </w:div>
    <w:div w:id="2090497068">
      <w:bodyDiv w:val="1"/>
      <w:marLeft w:val="0"/>
      <w:marRight w:val="0"/>
      <w:marTop w:val="0"/>
      <w:marBottom w:val="0"/>
      <w:divBdr>
        <w:top w:val="none" w:sz="0" w:space="0" w:color="auto"/>
        <w:left w:val="none" w:sz="0" w:space="0" w:color="auto"/>
        <w:bottom w:val="none" w:sz="0" w:space="0" w:color="auto"/>
        <w:right w:val="none" w:sz="0" w:space="0" w:color="auto"/>
      </w:divBdr>
    </w:div>
    <w:div w:id="214527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diagramData" Target="diagrams/data1.xml"/><Relationship Id="rId24" Type="http://schemas.openxmlformats.org/officeDocument/2006/relationships/diagramLayout" Target="diagrams/layout1.xml"/><Relationship Id="rId25" Type="http://schemas.openxmlformats.org/officeDocument/2006/relationships/diagramQuickStyle" Target="diagrams/quickStyle1.xml"/><Relationship Id="rId26" Type="http://schemas.openxmlformats.org/officeDocument/2006/relationships/diagramColors" Target="diagrams/colors1.xml"/><Relationship Id="rId27" Type="http://schemas.microsoft.com/office/2007/relationships/diagramDrawing" Target="diagrams/drawing1.xml"/><Relationship Id="rId28" Type="http://schemas.openxmlformats.org/officeDocument/2006/relationships/diagramData" Target="diagrams/data2.xml"/><Relationship Id="rId29" Type="http://schemas.openxmlformats.org/officeDocument/2006/relationships/diagramLayout" Target="diagrams/layout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diagramQuickStyle" Target="diagrams/quickStyle2.xml"/><Relationship Id="rId31" Type="http://schemas.openxmlformats.org/officeDocument/2006/relationships/diagramColors" Target="diagrams/colors2.xml"/><Relationship Id="rId32" Type="http://schemas.microsoft.com/office/2007/relationships/diagramDrawing" Target="diagrams/drawing2.xml"/><Relationship Id="rId9" Type="http://schemas.openxmlformats.org/officeDocument/2006/relationships/hyperlink" Target="https://www.womenforwomen.org/what-we-do/countries/nigeria"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eb.stanford.edu/group/mappingmilitants/cgi-bin/groups/view/553?highlight=boko+haram" TargetMode="External"/><Relationship Id="rId34" Type="http://schemas.openxmlformats.org/officeDocument/2006/relationships/hyperlink" Target="https://www.crisisgroup.org/africa/west-africa/nigeria/nigeria-women-and-boko-haram-insurgency" TargetMode="External"/><Relationship Id="rId35" Type="http://schemas.openxmlformats.org/officeDocument/2006/relationships/hyperlink" Target="http://www.aljazeera.com/programmes/specialseries/2016/11/boko-haram-rise-nigeria-armed-group-161101145500150.html" TargetMode="External"/><Relationship Id="rId36" Type="http://schemas.openxmlformats.org/officeDocument/2006/relationships/hyperlink" Target="https://www.counterextremism.com/threat/boko-haram" TargetMode="External"/><Relationship Id="rId10" Type="http://schemas.openxmlformats.org/officeDocument/2006/relationships/image" Target="media/image2.png"/><Relationship Id="rId11" Type="http://schemas.openxmlformats.org/officeDocument/2006/relationships/hyperlink" Target="https://www.washingtonpost.com/news/monkey-cage/wp/2014/10/06/the-boko-haram-insurgency-by-the-numbers/?utm_term=.b4659a6bb034" TargetMode="External"/><Relationship Id="rId12" Type="http://schemas.openxmlformats.org/officeDocument/2006/relationships/image" Target="media/image3.png"/><Relationship Id="rId13" Type="http://schemas.openxmlformats.org/officeDocument/2006/relationships/hyperlink" Target="https://www.cfr.org/nigeria/nigeria-security-tracker/p29483" TargetMode="Externa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tiff"/><Relationship Id="rId18" Type="http://schemas.openxmlformats.org/officeDocument/2006/relationships/image" Target="media/image8.png"/><Relationship Id="rId19" Type="http://schemas.openxmlformats.org/officeDocument/2006/relationships/image" Target="media/image9.png"/><Relationship Id="rId37" Type="http://schemas.openxmlformats.org/officeDocument/2006/relationships/hyperlink" Target="http://www.latimes.com/world/africa/la-fg-nigeria-boko-haram-20151222-story.html" TargetMode="External"/><Relationship Id="rId38" Type="http://schemas.openxmlformats.org/officeDocument/2006/relationships/hyperlink" Target="https://www.washingtonpost.com/news/monkey-cage/wp/2014/10/06/the-boko-haram-insurgency-by-the-numbers/?utm_term=.b4659a6bb034" TargetMode="External"/><Relationship Id="rId39" Type="http://schemas.openxmlformats.org/officeDocument/2006/relationships/hyperlink" Target="http://www.bbc.com/news/blogs-trending-33239356" TargetMode="External"/><Relationship Id="rId40" Type="http://schemas.openxmlformats.org/officeDocument/2006/relationships/hyperlink" Target="http://www.womenforwomen.org/what-we-do/countries/nigeria" TargetMode="External"/><Relationship Id="rId41" Type="http://schemas.openxmlformats.org/officeDocument/2006/relationships/hyperlink" Target="https://www.cfr.org/sites/default/files/pdf/2014/11/Nigeria_CSR70.pdf" TargetMode="External"/><Relationship Id="rId42" Type="http://schemas.openxmlformats.org/officeDocument/2006/relationships/hyperlink" Target="https://www.newyorker.com/news/daily-comment/the-enduring-american-military-mission-in-africa" TargetMode="External"/><Relationship Id="rId43" Type="http://schemas.openxmlformats.org/officeDocument/2006/relationships/hyperlink" Target="https://www.usip.org/publications/2017/06/militarys-role-countering-violent-extremism" TargetMode="External"/><Relationship Id="rId44" Type="http://schemas.openxmlformats.org/officeDocument/2006/relationships/hyperlink" Target="https://www.acq.osd.mil/dsb/reports/2010s/DSB-CVE-FinalReport-April172015.pdf" TargetMode="External"/><Relationship Id="rId45"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5FFE78-DF95-3241-8BB8-F5AD2C7F7D63}" type="doc">
      <dgm:prSet loTypeId="urn:microsoft.com/office/officeart/2005/8/layout/venn1" loCatId="" qsTypeId="urn:microsoft.com/office/officeart/2005/8/quickstyle/simple4" qsCatId="simple" csTypeId="urn:microsoft.com/office/officeart/2005/8/colors/accent1_2" csCatId="accent1" phldr="1"/>
      <dgm:spPr/>
    </dgm:pt>
    <dgm:pt modelId="{6A2DD863-6B77-3B42-81FB-12E76C205E28}">
      <dgm:prSet phldrT="[Text]" custT="1"/>
      <dgm:spPr/>
      <dgm:t>
        <a:bodyPr/>
        <a:lstStyle/>
        <a:p>
          <a:pPr algn="ctr"/>
          <a:r>
            <a:rPr lang="en-US" sz="800">
              <a:latin typeface="+mj-lt"/>
            </a:rPr>
            <a:t>Rise of Boko Haram targetting women and children in underdeveloped regions. </a:t>
          </a:r>
          <a:endParaRPr lang="en-US" sz="800"/>
        </a:p>
      </dgm:t>
    </dgm:pt>
    <dgm:pt modelId="{84CE2892-B1A2-B146-9990-1ED7C87E341D}" type="parTrans" cxnId="{1AB64C60-C91A-9941-B524-29E3DDD2DAFC}">
      <dgm:prSet/>
      <dgm:spPr/>
      <dgm:t>
        <a:bodyPr/>
        <a:lstStyle/>
        <a:p>
          <a:pPr algn="ctr"/>
          <a:endParaRPr lang="en-US"/>
        </a:p>
      </dgm:t>
    </dgm:pt>
    <dgm:pt modelId="{0F6C0A47-ED54-5B4A-8F19-363304D1C1C4}" type="sibTrans" cxnId="{1AB64C60-C91A-9941-B524-29E3DDD2DAFC}">
      <dgm:prSet/>
      <dgm:spPr/>
      <dgm:t>
        <a:bodyPr/>
        <a:lstStyle/>
        <a:p>
          <a:pPr algn="ctr"/>
          <a:endParaRPr lang="en-US"/>
        </a:p>
      </dgm:t>
    </dgm:pt>
    <dgm:pt modelId="{F5234E8B-3801-664C-B414-C1578960B9DE}">
      <dgm:prSet phldrT="[Text]" custT="1"/>
      <dgm:spPr/>
      <dgm:t>
        <a:bodyPr/>
        <a:lstStyle/>
        <a:p>
          <a:pPr algn="ctr"/>
          <a:r>
            <a:rPr lang="en-US" sz="850">
              <a:latin typeface="+mj-lt"/>
            </a:rPr>
            <a:t>Lack of opportunity and access to education and health programs for women in Nigeria. </a:t>
          </a:r>
        </a:p>
      </dgm:t>
    </dgm:pt>
    <dgm:pt modelId="{96937624-30F8-124D-8BB2-6303C63E8A48}" type="parTrans" cxnId="{E78C8531-7197-F24B-81B6-0A05DF54510F}">
      <dgm:prSet/>
      <dgm:spPr/>
      <dgm:t>
        <a:bodyPr/>
        <a:lstStyle/>
        <a:p>
          <a:pPr algn="ctr"/>
          <a:endParaRPr lang="en-US"/>
        </a:p>
      </dgm:t>
    </dgm:pt>
    <dgm:pt modelId="{195F04ED-2FCB-DC41-A72E-6410FD300FED}" type="sibTrans" cxnId="{E78C8531-7197-F24B-81B6-0A05DF54510F}">
      <dgm:prSet/>
      <dgm:spPr/>
      <dgm:t>
        <a:bodyPr/>
        <a:lstStyle/>
        <a:p>
          <a:pPr algn="ctr"/>
          <a:endParaRPr lang="en-US"/>
        </a:p>
      </dgm:t>
    </dgm:pt>
    <dgm:pt modelId="{67F04747-D15F-FE4F-8EFB-EBD6BF211914}">
      <dgm:prSet phldrT="[Text]" custT="1"/>
      <dgm:spPr/>
      <dgm:t>
        <a:bodyPr/>
        <a:lstStyle/>
        <a:p>
          <a:pPr algn="ctr"/>
          <a:r>
            <a:rPr lang="en-US" sz="850">
              <a:latin typeface="+mj-lt"/>
            </a:rPr>
            <a:t>Ineffective and costly to counter Boko Haram with military action. </a:t>
          </a:r>
          <a:endParaRPr lang="en-US" sz="850"/>
        </a:p>
      </dgm:t>
    </dgm:pt>
    <dgm:pt modelId="{CFC6C896-BADA-A74A-8087-5D69DE6451DF}" type="parTrans" cxnId="{F45D18A6-CBC0-2F4D-B6D5-0AE681384D0D}">
      <dgm:prSet/>
      <dgm:spPr/>
      <dgm:t>
        <a:bodyPr/>
        <a:lstStyle/>
        <a:p>
          <a:pPr algn="ctr"/>
          <a:endParaRPr lang="en-US"/>
        </a:p>
      </dgm:t>
    </dgm:pt>
    <dgm:pt modelId="{177BE06E-A3A6-3B43-A74B-2B5407F3DAE3}" type="sibTrans" cxnId="{F45D18A6-CBC0-2F4D-B6D5-0AE681384D0D}">
      <dgm:prSet/>
      <dgm:spPr/>
      <dgm:t>
        <a:bodyPr/>
        <a:lstStyle/>
        <a:p>
          <a:pPr algn="ctr"/>
          <a:endParaRPr lang="en-US"/>
        </a:p>
      </dgm:t>
    </dgm:pt>
    <dgm:pt modelId="{2FB0D3E2-A70C-A143-A7CC-7CAADFBF3CEB}" type="pres">
      <dgm:prSet presAssocID="{3A5FFE78-DF95-3241-8BB8-F5AD2C7F7D63}" presName="compositeShape" presStyleCnt="0">
        <dgm:presLayoutVars>
          <dgm:chMax val="7"/>
          <dgm:dir/>
          <dgm:resizeHandles val="exact"/>
        </dgm:presLayoutVars>
      </dgm:prSet>
      <dgm:spPr/>
    </dgm:pt>
    <dgm:pt modelId="{0D766553-F8FF-C844-B07B-70C5E7E851E8}" type="pres">
      <dgm:prSet presAssocID="{6A2DD863-6B77-3B42-81FB-12E76C205E28}" presName="circ1" presStyleLbl="vennNode1" presStyleIdx="0" presStyleCnt="3" custScaleX="92054" custScaleY="88946"/>
      <dgm:spPr/>
      <dgm:t>
        <a:bodyPr/>
        <a:lstStyle/>
        <a:p>
          <a:endParaRPr lang="en-US"/>
        </a:p>
      </dgm:t>
    </dgm:pt>
    <dgm:pt modelId="{6F10376F-94EF-EC4F-8A1D-F6776BC40E73}" type="pres">
      <dgm:prSet presAssocID="{6A2DD863-6B77-3B42-81FB-12E76C205E28}" presName="circ1Tx" presStyleLbl="revTx" presStyleIdx="0" presStyleCnt="0">
        <dgm:presLayoutVars>
          <dgm:chMax val="0"/>
          <dgm:chPref val="0"/>
          <dgm:bulletEnabled val="1"/>
        </dgm:presLayoutVars>
      </dgm:prSet>
      <dgm:spPr/>
      <dgm:t>
        <a:bodyPr/>
        <a:lstStyle/>
        <a:p>
          <a:endParaRPr lang="en-US"/>
        </a:p>
      </dgm:t>
    </dgm:pt>
    <dgm:pt modelId="{FDFA81DA-69BE-C642-A5F3-B8594DD2D0FE}" type="pres">
      <dgm:prSet presAssocID="{F5234E8B-3801-664C-B414-C1578960B9DE}" presName="circ2" presStyleLbl="vennNode1" presStyleIdx="1" presStyleCnt="3"/>
      <dgm:spPr/>
      <dgm:t>
        <a:bodyPr/>
        <a:lstStyle/>
        <a:p>
          <a:endParaRPr lang="en-US"/>
        </a:p>
      </dgm:t>
    </dgm:pt>
    <dgm:pt modelId="{04723F0B-562F-D840-8385-CE3BF0A866D8}" type="pres">
      <dgm:prSet presAssocID="{F5234E8B-3801-664C-B414-C1578960B9DE}" presName="circ2Tx" presStyleLbl="revTx" presStyleIdx="0" presStyleCnt="0">
        <dgm:presLayoutVars>
          <dgm:chMax val="0"/>
          <dgm:chPref val="0"/>
          <dgm:bulletEnabled val="1"/>
        </dgm:presLayoutVars>
      </dgm:prSet>
      <dgm:spPr/>
      <dgm:t>
        <a:bodyPr/>
        <a:lstStyle/>
        <a:p>
          <a:endParaRPr lang="en-US"/>
        </a:p>
      </dgm:t>
    </dgm:pt>
    <dgm:pt modelId="{3005A39A-5A9C-A740-856B-BDFF3D8E911D}" type="pres">
      <dgm:prSet presAssocID="{67F04747-D15F-FE4F-8EFB-EBD6BF211914}" presName="circ3" presStyleLbl="vennNode1" presStyleIdx="2" presStyleCnt="3" custLinFactNeighborY="3772"/>
      <dgm:spPr/>
      <dgm:t>
        <a:bodyPr/>
        <a:lstStyle/>
        <a:p>
          <a:endParaRPr lang="en-US"/>
        </a:p>
      </dgm:t>
    </dgm:pt>
    <dgm:pt modelId="{F741B8B1-E0AF-3948-B8C0-FB619667CB67}" type="pres">
      <dgm:prSet presAssocID="{67F04747-D15F-FE4F-8EFB-EBD6BF211914}" presName="circ3Tx" presStyleLbl="revTx" presStyleIdx="0" presStyleCnt="0">
        <dgm:presLayoutVars>
          <dgm:chMax val="0"/>
          <dgm:chPref val="0"/>
          <dgm:bulletEnabled val="1"/>
        </dgm:presLayoutVars>
      </dgm:prSet>
      <dgm:spPr/>
      <dgm:t>
        <a:bodyPr/>
        <a:lstStyle/>
        <a:p>
          <a:endParaRPr lang="en-US"/>
        </a:p>
      </dgm:t>
    </dgm:pt>
  </dgm:ptLst>
  <dgm:cxnLst>
    <dgm:cxn modelId="{F45D18A6-CBC0-2F4D-B6D5-0AE681384D0D}" srcId="{3A5FFE78-DF95-3241-8BB8-F5AD2C7F7D63}" destId="{67F04747-D15F-FE4F-8EFB-EBD6BF211914}" srcOrd="2" destOrd="0" parTransId="{CFC6C896-BADA-A74A-8087-5D69DE6451DF}" sibTransId="{177BE06E-A3A6-3B43-A74B-2B5407F3DAE3}"/>
    <dgm:cxn modelId="{E78C8531-7197-F24B-81B6-0A05DF54510F}" srcId="{3A5FFE78-DF95-3241-8BB8-F5AD2C7F7D63}" destId="{F5234E8B-3801-664C-B414-C1578960B9DE}" srcOrd="1" destOrd="0" parTransId="{96937624-30F8-124D-8BB2-6303C63E8A48}" sibTransId="{195F04ED-2FCB-DC41-A72E-6410FD300FED}"/>
    <dgm:cxn modelId="{C922D0B2-1DDF-A246-ADAC-BC9A2D9467EF}" type="presOf" srcId="{67F04747-D15F-FE4F-8EFB-EBD6BF211914}" destId="{3005A39A-5A9C-A740-856B-BDFF3D8E911D}" srcOrd="0" destOrd="0" presId="urn:microsoft.com/office/officeart/2005/8/layout/venn1"/>
    <dgm:cxn modelId="{D06665DE-21C4-F549-B134-D25E18528B90}" type="presOf" srcId="{F5234E8B-3801-664C-B414-C1578960B9DE}" destId="{FDFA81DA-69BE-C642-A5F3-B8594DD2D0FE}" srcOrd="0" destOrd="0" presId="urn:microsoft.com/office/officeart/2005/8/layout/venn1"/>
    <dgm:cxn modelId="{BAFEE0F5-F52E-F34A-A602-BAAC81E0934E}" type="presOf" srcId="{6A2DD863-6B77-3B42-81FB-12E76C205E28}" destId="{6F10376F-94EF-EC4F-8A1D-F6776BC40E73}" srcOrd="1" destOrd="0" presId="urn:microsoft.com/office/officeart/2005/8/layout/venn1"/>
    <dgm:cxn modelId="{3ABBC47B-71E8-BE49-A37A-4D8DCFAEB940}" type="presOf" srcId="{6A2DD863-6B77-3B42-81FB-12E76C205E28}" destId="{0D766553-F8FF-C844-B07B-70C5E7E851E8}" srcOrd="0" destOrd="0" presId="urn:microsoft.com/office/officeart/2005/8/layout/venn1"/>
    <dgm:cxn modelId="{1AB64C60-C91A-9941-B524-29E3DDD2DAFC}" srcId="{3A5FFE78-DF95-3241-8BB8-F5AD2C7F7D63}" destId="{6A2DD863-6B77-3B42-81FB-12E76C205E28}" srcOrd="0" destOrd="0" parTransId="{84CE2892-B1A2-B146-9990-1ED7C87E341D}" sibTransId="{0F6C0A47-ED54-5B4A-8F19-363304D1C1C4}"/>
    <dgm:cxn modelId="{CD289C40-90A2-BF4A-B9CD-50EEF0BD4B90}" type="presOf" srcId="{F5234E8B-3801-664C-B414-C1578960B9DE}" destId="{04723F0B-562F-D840-8385-CE3BF0A866D8}" srcOrd="1" destOrd="0" presId="urn:microsoft.com/office/officeart/2005/8/layout/venn1"/>
    <dgm:cxn modelId="{6DEA2631-36AB-EF49-B7CC-11C700275FC2}" type="presOf" srcId="{67F04747-D15F-FE4F-8EFB-EBD6BF211914}" destId="{F741B8B1-E0AF-3948-B8C0-FB619667CB67}" srcOrd="1" destOrd="0" presId="urn:microsoft.com/office/officeart/2005/8/layout/venn1"/>
    <dgm:cxn modelId="{C9BB4E99-66E1-3543-A461-42ED6E5B0D6C}" type="presOf" srcId="{3A5FFE78-DF95-3241-8BB8-F5AD2C7F7D63}" destId="{2FB0D3E2-A70C-A143-A7CC-7CAADFBF3CEB}" srcOrd="0" destOrd="0" presId="urn:microsoft.com/office/officeart/2005/8/layout/venn1"/>
    <dgm:cxn modelId="{A7B845F7-A081-1342-A678-4306D10D21D0}" type="presParOf" srcId="{2FB0D3E2-A70C-A143-A7CC-7CAADFBF3CEB}" destId="{0D766553-F8FF-C844-B07B-70C5E7E851E8}" srcOrd="0" destOrd="0" presId="urn:microsoft.com/office/officeart/2005/8/layout/venn1"/>
    <dgm:cxn modelId="{9DE26DCE-70E7-3D43-AB13-2BDE09FEBB99}" type="presParOf" srcId="{2FB0D3E2-A70C-A143-A7CC-7CAADFBF3CEB}" destId="{6F10376F-94EF-EC4F-8A1D-F6776BC40E73}" srcOrd="1" destOrd="0" presId="urn:microsoft.com/office/officeart/2005/8/layout/venn1"/>
    <dgm:cxn modelId="{D8F61AAE-E4AE-8446-B451-B57BE983BC78}" type="presParOf" srcId="{2FB0D3E2-A70C-A143-A7CC-7CAADFBF3CEB}" destId="{FDFA81DA-69BE-C642-A5F3-B8594DD2D0FE}" srcOrd="2" destOrd="0" presId="urn:microsoft.com/office/officeart/2005/8/layout/venn1"/>
    <dgm:cxn modelId="{B1BE74F1-4AF2-1942-9402-FDE02C7DC1B7}" type="presParOf" srcId="{2FB0D3E2-A70C-A143-A7CC-7CAADFBF3CEB}" destId="{04723F0B-562F-D840-8385-CE3BF0A866D8}" srcOrd="3" destOrd="0" presId="urn:microsoft.com/office/officeart/2005/8/layout/venn1"/>
    <dgm:cxn modelId="{56AFE3D8-363C-364D-87A9-6A98259252C6}" type="presParOf" srcId="{2FB0D3E2-A70C-A143-A7CC-7CAADFBF3CEB}" destId="{3005A39A-5A9C-A740-856B-BDFF3D8E911D}" srcOrd="4" destOrd="0" presId="urn:microsoft.com/office/officeart/2005/8/layout/venn1"/>
    <dgm:cxn modelId="{67B72BEA-AF0D-1445-8ED1-5612DC8BB54F}" type="presParOf" srcId="{2FB0D3E2-A70C-A143-A7CC-7CAADFBF3CEB}" destId="{F741B8B1-E0AF-3948-B8C0-FB619667CB67}" srcOrd="5" destOrd="0" presId="urn:microsoft.com/office/officeart/2005/8/layout/venn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A65E217-654E-E944-904F-68170FB26C8F}" type="doc">
      <dgm:prSet loTypeId="urn:microsoft.com/office/officeart/2005/8/layout/hProcess7" loCatId="" qsTypeId="urn:microsoft.com/office/officeart/2005/8/quickstyle/simple4" qsCatId="simple" csTypeId="urn:microsoft.com/office/officeart/2005/8/colors/accent1_2" csCatId="accent1" phldr="1"/>
      <dgm:spPr/>
      <dgm:t>
        <a:bodyPr/>
        <a:lstStyle/>
        <a:p>
          <a:endParaRPr lang="en-US"/>
        </a:p>
      </dgm:t>
    </dgm:pt>
    <dgm:pt modelId="{5F0EA257-37F9-E646-BCAC-4BB325144968}">
      <dgm:prSet phldrT="[Text]"/>
      <dgm:spPr/>
      <dgm:t>
        <a:bodyPr/>
        <a:lstStyle/>
        <a:p>
          <a:r>
            <a:rPr lang="en-US">
              <a:latin typeface="+mj-lt"/>
            </a:rPr>
            <a:t>Goal I.</a:t>
          </a:r>
        </a:p>
      </dgm:t>
    </dgm:pt>
    <dgm:pt modelId="{861B3FF6-E73E-0943-B67B-6DA38D40307E}" type="parTrans" cxnId="{B5951DFD-1A1D-F141-93C8-47E607D260F3}">
      <dgm:prSet/>
      <dgm:spPr/>
      <dgm:t>
        <a:bodyPr/>
        <a:lstStyle/>
        <a:p>
          <a:endParaRPr lang="en-US"/>
        </a:p>
      </dgm:t>
    </dgm:pt>
    <dgm:pt modelId="{7ED892ED-8D74-5748-928D-1E2F842F564B}" type="sibTrans" cxnId="{B5951DFD-1A1D-F141-93C8-47E607D260F3}">
      <dgm:prSet/>
      <dgm:spPr/>
      <dgm:t>
        <a:bodyPr/>
        <a:lstStyle/>
        <a:p>
          <a:endParaRPr lang="en-US"/>
        </a:p>
      </dgm:t>
    </dgm:pt>
    <dgm:pt modelId="{FE4C5F0E-90D5-F146-866D-2EF8D06C511D}">
      <dgm:prSet phldrT="[Text]" custT="1"/>
      <dgm:spPr/>
      <dgm:t>
        <a:bodyPr/>
        <a:lstStyle/>
        <a:p>
          <a:r>
            <a:rPr lang="en-US" sz="1000">
              <a:latin typeface="+mj-lt"/>
            </a:rPr>
            <a:t>Increase primary and secondary school enrollment rates in Nigeria. The U.S. should seek to have all children (ages 5-16) enrolled in schools at a 70% rate by 2023.</a:t>
          </a:r>
        </a:p>
      </dgm:t>
    </dgm:pt>
    <dgm:pt modelId="{0D4B1329-8B29-E048-A9C8-00AA33C7F898}" type="parTrans" cxnId="{C6E505C9-B45E-A840-AFA8-46C88F8DFBE7}">
      <dgm:prSet/>
      <dgm:spPr/>
      <dgm:t>
        <a:bodyPr/>
        <a:lstStyle/>
        <a:p>
          <a:endParaRPr lang="en-US"/>
        </a:p>
      </dgm:t>
    </dgm:pt>
    <dgm:pt modelId="{373B99FF-01F3-6E43-B418-850067CBB562}" type="sibTrans" cxnId="{C6E505C9-B45E-A840-AFA8-46C88F8DFBE7}">
      <dgm:prSet/>
      <dgm:spPr/>
      <dgm:t>
        <a:bodyPr/>
        <a:lstStyle/>
        <a:p>
          <a:endParaRPr lang="en-US"/>
        </a:p>
      </dgm:t>
    </dgm:pt>
    <dgm:pt modelId="{252DD364-7430-1941-91F8-B629569AB9C1}">
      <dgm:prSet phldrT="[Text]"/>
      <dgm:spPr/>
      <dgm:t>
        <a:bodyPr/>
        <a:lstStyle/>
        <a:p>
          <a:r>
            <a:rPr lang="en-US">
              <a:latin typeface="+mj-lt"/>
            </a:rPr>
            <a:t>Goal</a:t>
          </a:r>
          <a:r>
            <a:rPr lang="en-US"/>
            <a:t> II.</a:t>
          </a:r>
        </a:p>
      </dgm:t>
    </dgm:pt>
    <dgm:pt modelId="{3571A3B2-ABCD-854C-828A-8B9E52DE5990}" type="parTrans" cxnId="{15F17F63-AE0A-F24E-9182-874D5C1B6E70}">
      <dgm:prSet/>
      <dgm:spPr/>
      <dgm:t>
        <a:bodyPr/>
        <a:lstStyle/>
        <a:p>
          <a:endParaRPr lang="en-US"/>
        </a:p>
      </dgm:t>
    </dgm:pt>
    <dgm:pt modelId="{9FF22676-2A1E-1F4E-A778-C24E67E9B9C6}" type="sibTrans" cxnId="{15F17F63-AE0A-F24E-9182-874D5C1B6E70}">
      <dgm:prSet/>
      <dgm:spPr/>
      <dgm:t>
        <a:bodyPr/>
        <a:lstStyle/>
        <a:p>
          <a:endParaRPr lang="en-US"/>
        </a:p>
      </dgm:t>
    </dgm:pt>
    <dgm:pt modelId="{23538AB3-D5BA-AA49-8508-2A56F35E829F}">
      <dgm:prSet custT="1"/>
      <dgm:spPr/>
      <dgm:t>
        <a:bodyPr/>
        <a:lstStyle/>
        <a:p>
          <a:r>
            <a:rPr lang="en-US" sz="1000">
              <a:latin typeface="+mj-lt"/>
            </a:rPr>
            <a:t>Expand comprehensive prenatal and maternal health care in Nigeria, and seek to have these services available to all women by 2023</a:t>
          </a:r>
          <a:r>
            <a:rPr lang="en-US" sz="1200">
              <a:latin typeface="+mj-lt"/>
            </a:rPr>
            <a:t>.</a:t>
          </a:r>
        </a:p>
      </dgm:t>
    </dgm:pt>
    <dgm:pt modelId="{6E95AB80-2248-584C-AC95-DB17B6618BDD}" type="parTrans" cxnId="{A4C20933-6DC0-D348-9B37-B8A2CC087BB6}">
      <dgm:prSet/>
      <dgm:spPr/>
      <dgm:t>
        <a:bodyPr/>
        <a:lstStyle/>
        <a:p>
          <a:endParaRPr lang="en-US"/>
        </a:p>
      </dgm:t>
    </dgm:pt>
    <dgm:pt modelId="{2D069B14-0BD1-9545-ACF3-CDB2BA18FB2D}" type="sibTrans" cxnId="{A4C20933-6DC0-D348-9B37-B8A2CC087BB6}">
      <dgm:prSet/>
      <dgm:spPr/>
      <dgm:t>
        <a:bodyPr/>
        <a:lstStyle/>
        <a:p>
          <a:endParaRPr lang="en-US"/>
        </a:p>
      </dgm:t>
    </dgm:pt>
    <dgm:pt modelId="{8F6E8028-3A01-9245-B768-DDA5DB2F9D44}">
      <dgm:prSet phldrT="[Text]"/>
      <dgm:spPr/>
      <dgm:t>
        <a:bodyPr/>
        <a:lstStyle/>
        <a:p>
          <a:r>
            <a:rPr lang="en-US">
              <a:solidFill>
                <a:schemeClr val="bg1"/>
              </a:solidFill>
              <a:latin typeface="+mj-lt"/>
            </a:rPr>
            <a:t>Goal</a:t>
          </a:r>
          <a:r>
            <a:rPr lang="en-US">
              <a:solidFill>
                <a:schemeClr val="bg1"/>
              </a:solidFill>
            </a:rPr>
            <a:t> III. </a:t>
          </a:r>
        </a:p>
      </dgm:t>
    </dgm:pt>
    <dgm:pt modelId="{861165FC-5577-4E4D-8861-6A73A8079D0A}" type="parTrans" cxnId="{4CC26CD5-B043-FE43-8AA5-89ACA52DAB4F}">
      <dgm:prSet/>
      <dgm:spPr/>
      <dgm:t>
        <a:bodyPr/>
        <a:lstStyle/>
        <a:p>
          <a:endParaRPr lang="en-US"/>
        </a:p>
      </dgm:t>
    </dgm:pt>
    <dgm:pt modelId="{22027E52-F0C1-E24E-94B1-D1B2EEE41F84}" type="sibTrans" cxnId="{4CC26CD5-B043-FE43-8AA5-89ACA52DAB4F}">
      <dgm:prSet/>
      <dgm:spPr/>
      <dgm:t>
        <a:bodyPr/>
        <a:lstStyle/>
        <a:p>
          <a:endParaRPr lang="en-US"/>
        </a:p>
      </dgm:t>
    </dgm:pt>
    <dgm:pt modelId="{0043F6F2-5E21-484B-BBA4-3F5AD4C94C87}">
      <dgm:prSet custT="1"/>
      <dgm:spPr/>
      <dgm:t>
        <a:bodyPr/>
        <a:lstStyle/>
        <a:p>
          <a:r>
            <a:rPr lang="en-US" sz="1000">
              <a:latin typeface="+mj-lt"/>
            </a:rPr>
            <a:t>Offer regional jobs and skills training for women based on the areas with the largest need.</a:t>
          </a:r>
        </a:p>
      </dgm:t>
    </dgm:pt>
    <dgm:pt modelId="{51B95D14-01F7-9542-87BA-CC5A8AC538A1}" type="parTrans" cxnId="{BDCDD287-6972-974B-AC73-7E4B1CE39ED7}">
      <dgm:prSet/>
      <dgm:spPr/>
      <dgm:t>
        <a:bodyPr/>
        <a:lstStyle/>
        <a:p>
          <a:endParaRPr lang="en-US"/>
        </a:p>
      </dgm:t>
    </dgm:pt>
    <dgm:pt modelId="{7C3052C4-ECF5-6441-A4AA-8FF77A3944E5}" type="sibTrans" cxnId="{BDCDD287-6972-974B-AC73-7E4B1CE39ED7}">
      <dgm:prSet/>
      <dgm:spPr/>
      <dgm:t>
        <a:bodyPr/>
        <a:lstStyle/>
        <a:p>
          <a:endParaRPr lang="en-US"/>
        </a:p>
      </dgm:t>
    </dgm:pt>
    <dgm:pt modelId="{4644F7DB-AC05-3048-ADDA-23940F94020C}" type="pres">
      <dgm:prSet presAssocID="{5A65E217-654E-E944-904F-68170FB26C8F}" presName="Name0" presStyleCnt="0">
        <dgm:presLayoutVars>
          <dgm:dir/>
          <dgm:animLvl val="lvl"/>
          <dgm:resizeHandles val="exact"/>
        </dgm:presLayoutVars>
      </dgm:prSet>
      <dgm:spPr/>
      <dgm:t>
        <a:bodyPr/>
        <a:lstStyle/>
        <a:p>
          <a:endParaRPr lang="en-US"/>
        </a:p>
      </dgm:t>
    </dgm:pt>
    <dgm:pt modelId="{9FC3A0DB-8AD5-0840-8DFE-826F1759CE15}" type="pres">
      <dgm:prSet presAssocID="{5F0EA257-37F9-E646-BCAC-4BB325144968}" presName="compositeNode" presStyleCnt="0">
        <dgm:presLayoutVars>
          <dgm:bulletEnabled val="1"/>
        </dgm:presLayoutVars>
      </dgm:prSet>
      <dgm:spPr/>
    </dgm:pt>
    <dgm:pt modelId="{CFF0424D-C33A-764E-A03D-F60E73105616}" type="pres">
      <dgm:prSet presAssocID="{5F0EA257-37F9-E646-BCAC-4BB325144968}" presName="bgRect" presStyleLbl="node1" presStyleIdx="0" presStyleCnt="3"/>
      <dgm:spPr/>
      <dgm:t>
        <a:bodyPr/>
        <a:lstStyle/>
        <a:p>
          <a:endParaRPr lang="en-US"/>
        </a:p>
      </dgm:t>
    </dgm:pt>
    <dgm:pt modelId="{25E5D18E-5EC7-EE40-B2D7-3537DC087D65}" type="pres">
      <dgm:prSet presAssocID="{5F0EA257-37F9-E646-BCAC-4BB325144968}" presName="parentNode" presStyleLbl="node1" presStyleIdx="0" presStyleCnt="3">
        <dgm:presLayoutVars>
          <dgm:chMax val="0"/>
          <dgm:bulletEnabled val="1"/>
        </dgm:presLayoutVars>
      </dgm:prSet>
      <dgm:spPr/>
      <dgm:t>
        <a:bodyPr/>
        <a:lstStyle/>
        <a:p>
          <a:endParaRPr lang="en-US"/>
        </a:p>
      </dgm:t>
    </dgm:pt>
    <dgm:pt modelId="{DABDD57D-C4F3-3B45-8DDD-5A4D3D1FB3DC}" type="pres">
      <dgm:prSet presAssocID="{5F0EA257-37F9-E646-BCAC-4BB325144968}" presName="childNode" presStyleLbl="node1" presStyleIdx="0" presStyleCnt="3">
        <dgm:presLayoutVars>
          <dgm:bulletEnabled val="1"/>
        </dgm:presLayoutVars>
      </dgm:prSet>
      <dgm:spPr/>
      <dgm:t>
        <a:bodyPr/>
        <a:lstStyle/>
        <a:p>
          <a:endParaRPr lang="en-US"/>
        </a:p>
      </dgm:t>
    </dgm:pt>
    <dgm:pt modelId="{1BD01210-BD93-004F-A8DA-011A23CCEAED}" type="pres">
      <dgm:prSet presAssocID="{7ED892ED-8D74-5748-928D-1E2F842F564B}" presName="hSp" presStyleCnt="0"/>
      <dgm:spPr/>
    </dgm:pt>
    <dgm:pt modelId="{420E9834-0C83-6C4C-99E6-81B9C9DEC73D}" type="pres">
      <dgm:prSet presAssocID="{7ED892ED-8D74-5748-928D-1E2F842F564B}" presName="vProcSp" presStyleCnt="0"/>
      <dgm:spPr/>
    </dgm:pt>
    <dgm:pt modelId="{85070DF2-EF01-AA44-A154-7CB0932FF2ED}" type="pres">
      <dgm:prSet presAssocID="{7ED892ED-8D74-5748-928D-1E2F842F564B}" presName="vSp1" presStyleCnt="0"/>
      <dgm:spPr/>
    </dgm:pt>
    <dgm:pt modelId="{B2A78B91-D004-D346-B0AC-79EAA3B98F59}" type="pres">
      <dgm:prSet presAssocID="{7ED892ED-8D74-5748-928D-1E2F842F564B}" presName="simulatedConn" presStyleLbl="solidFgAcc1" presStyleIdx="0" presStyleCnt="2"/>
      <dgm:spPr/>
    </dgm:pt>
    <dgm:pt modelId="{E8B49695-724B-3648-8051-16A42402DD3B}" type="pres">
      <dgm:prSet presAssocID="{7ED892ED-8D74-5748-928D-1E2F842F564B}" presName="vSp2" presStyleCnt="0"/>
      <dgm:spPr/>
    </dgm:pt>
    <dgm:pt modelId="{3860D5FB-5E8F-2D4A-9956-235657286F45}" type="pres">
      <dgm:prSet presAssocID="{7ED892ED-8D74-5748-928D-1E2F842F564B}" presName="sibTrans" presStyleCnt="0"/>
      <dgm:spPr/>
    </dgm:pt>
    <dgm:pt modelId="{5E78D58E-DE3B-AD47-854A-2F4A40D110E0}" type="pres">
      <dgm:prSet presAssocID="{252DD364-7430-1941-91F8-B629569AB9C1}" presName="compositeNode" presStyleCnt="0">
        <dgm:presLayoutVars>
          <dgm:bulletEnabled val="1"/>
        </dgm:presLayoutVars>
      </dgm:prSet>
      <dgm:spPr/>
    </dgm:pt>
    <dgm:pt modelId="{95107E38-B110-9844-A267-F19839D3A16E}" type="pres">
      <dgm:prSet presAssocID="{252DD364-7430-1941-91F8-B629569AB9C1}" presName="bgRect" presStyleLbl="node1" presStyleIdx="1" presStyleCnt="3"/>
      <dgm:spPr/>
      <dgm:t>
        <a:bodyPr/>
        <a:lstStyle/>
        <a:p>
          <a:endParaRPr lang="en-US"/>
        </a:p>
      </dgm:t>
    </dgm:pt>
    <dgm:pt modelId="{98DF9B94-7F5C-6842-BC0F-3E8CC7149F40}" type="pres">
      <dgm:prSet presAssocID="{252DD364-7430-1941-91F8-B629569AB9C1}" presName="parentNode" presStyleLbl="node1" presStyleIdx="1" presStyleCnt="3">
        <dgm:presLayoutVars>
          <dgm:chMax val="0"/>
          <dgm:bulletEnabled val="1"/>
        </dgm:presLayoutVars>
      </dgm:prSet>
      <dgm:spPr/>
      <dgm:t>
        <a:bodyPr/>
        <a:lstStyle/>
        <a:p>
          <a:endParaRPr lang="en-US"/>
        </a:p>
      </dgm:t>
    </dgm:pt>
    <dgm:pt modelId="{234C684A-9668-6A40-BD61-5F570B6AC439}" type="pres">
      <dgm:prSet presAssocID="{252DD364-7430-1941-91F8-B629569AB9C1}" presName="childNode" presStyleLbl="node1" presStyleIdx="1" presStyleCnt="3">
        <dgm:presLayoutVars>
          <dgm:bulletEnabled val="1"/>
        </dgm:presLayoutVars>
      </dgm:prSet>
      <dgm:spPr/>
      <dgm:t>
        <a:bodyPr/>
        <a:lstStyle/>
        <a:p>
          <a:endParaRPr lang="en-US"/>
        </a:p>
      </dgm:t>
    </dgm:pt>
    <dgm:pt modelId="{C6F95947-DBDD-E548-BC16-DD6BBA9657FD}" type="pres">
      <dgm:prSet presAssocID="{9FF22676-2A1E-1F4E-A778-C24E67E9B9C6}" presName="hSp" presStyleCnt="0"/>
      <dgm:spPr/>
    </dgm:pt>
    <dgm:pt modelId="{7B980B6A-47F1-B74D-9759-35217065AF08}" type="pres">
      <dgm:prSet presAssocID="{9FF22676-2A1E-1F4E-A778-C24E67E9B9C6}" presName="vProcSp" presStyleCnt="0"/>
      <dgm:spPr/>
    </dgm:pt>
    <dgm:pt modelId="{D1DFAA77-9595-AA44-A66C-D10E05FBC576}" type="pres">
      <dgm:prSet presAssocID="{9FF22676-2A1E-1F4E-A778-C24E67E9B9C6}" presName="vSp1" presStyleCnt="0"/>
      <dgm:spPr/>
    </dgm:pt>
    <dgm:pt modelId="{D25743E7-504B-AF45-BD35-5148D1840F5F}" type="pres">
      <dgm:prSet presAssocID="{9FF22676-2A1E-1F4E-A778-C24E67E9B9C6}" presName="simulatedConn" presStyleLbl="solidFgAcc1" presStyleIdx="1" presStyleCnt="2"/>
      <dgm:spPr/>
    </dgm:pt>
    <dgm:pt modelId="{B825D32A-E784-B445-A966-CC27599DC776}" type="pres">
      <dgm:prSet presAssocID="{9FF22676-2A1E-1F4E-A778-C24E67E9B9C6}" presName="vSp2" presStyleCnt="0"/>
      <dgm:spPr/>
    </dgm:pt>
    <dgm:pt modelId="{E2983427-3261-574F-A972-D71C34D218C6}" type="pres">
      <dgm:prSet presAssocID="{9FF22676-2A1E-1F4E-A778-C24E67E9B9C6}" presName="sibTrans" presStyleCnt="0"/>
      <dgm:spPr/>
    </dgm:pt>
    <dgm:pt modelId="{0B79365F-B8DC-F644-9663-91DFF2138A52}" type="pres">
      <dgm:prSet presAssocID="{8F6E8028-3A01-9245-B768-DDA5DB2F9D44}" presName="compositeNode" presStyleCnt="0">
        <dgm:presLayoutVars>
          <dgm:bulletEnabled val="1"/>
        </dgm:presLayoutVars>
      </dgm:prSet>
      <dgm:spPr/>
    </dgm:pt>
    <dgm:pt modelId="{6D536854-5567-3F48-9986-F9B20618C173}" type="pres">
      <dgm:prSet presAssocID="{8F6E8028-3A01-9245-B768-DDA5DB2F9D44}" presName="bgRect" presStyleLbl="node1" presStyleIdx="2" presStyleCnt="3" custLinFactNeighborX="60189" custLinFactNeighborY="1465"/>
      <dgm:spPr/>
      <dgm:t>
        <a:bodyPr/>
        <a:lstStyle/>
        <a:p>
          <a:endParaRPr lang="en-US"/>
        </a:p>
      </dgm:t>
    </dgm:pt>
    <dgm:pt modelId="{25E62BB9-D975-144E-9A07-8B51E8EE783D}" type="pres">
      <dgm:prSet presAssocID="{8F6E8028-3A01-9245-B768-DDA5DB2F9D44}" presName="parentNode" presStyleLbl="node1" presStyleIdx="2" presStyleCnt="3">
        <dgm:presLayoutVars>
          <dgm:chMax val="0"/>
          <dgm:bulletEnabled val="1"/>
        </dgm:presLayoutVars>
      </dgm:prSet>
      <dgm:spPr/>
      <dgm:t>
        <a:bodyPr/>
        <a:lstStyle/>
        <a:p>
          <a:endParaRPr lang="en-US"/>
        </a:p>
      </dgm:t>
    </dgm:pt>
    <dgm:pt modelId="{E9A66C82-A687-894C-BBF9-70D273E5B7BA}" type="pres">
      <dgm:prSet presAssocID="{8F6E8028-3A01-9245-B768-DDA5DB2F9D44}" presName="childNode" presStyleLbl="node1" presStyleIdx="2" presStyleCnt="3">
        <dgm:presLayoutVars>
          <dgm:bulletEnabled val="1"/>
        </dgm:presLayoutVars>
      </dgm:prSet>
      <dgm:spPr/>
      <dgm:t>
        <a:bodyPr/>
        <a:lstStyle/>
        <a:p>
          <a:endParaRPr lang="en-US"/>
        </a:p>
      </dgm:t>
    </dgm:pt>
  </dgm:ptLst>
  <dgm:cxnLst>
    <dgm:cxn modelId="{195EAA50-D4D9-9E4E-BE2D-EF63478C6711}" type="presOf" srcId="{252DD364-7430-1941-91F8-B629569AB9C1}" destId="{95107E38-B110-9844-A267-F19839D3A16E}" srcOrd="0" destOrd="0" presId="urn:microsoft.com/office/officeart/2005/8/layout/hProcess7"/>
    <dgm:cxn modelId="{1F0C531A-60C4-054C-AC1F-065A086013CF}" type="presOf" srcId="{5F0EA257-37F9-E646-BCAC-4BB325144968}" destId="{25E5D18E-5EC7-EE40-B2D7-3537DC087D65}" srcOrd="1" destOrd="0" presId="urn:microsoft.com/office/officeart/2005/8/layout/hProcess7"/>
    <dgm:cxn modelId="{E77D0217-A5AA-9843-BC7E-361C6547BF61}" type="presOf" srcId="{5F0EA257-37F9-E646-BCAC-4BB325144968}" destId="{CFF0424D-C33A-764E-A03D-F60E73105616}" srcOrd="0" destOrd="0" presId="urn:microsoft.com/office/officeart/2005/8/layout/hProcess7"/>
    <dgm:cxn modelId="{1DDF519B-7C40-B840-BFBB-4227082328B9}" type="presOf" srcId="{8F6E8028-3A01-9245-B768-DDA5DB2F9D44}" destId="{25E62BB9-D975-144E-9A07-8B51E8EE783D}" srcOrd="1" destOrd="0" presId="urn:microsoft.com/office/officeart/2005/8/layout/hProcess7"/>
    <dgm:cxn modelId="{02E71FC3-8ADD-5848-9659-93E6B71CBC9F}" type="presOf" srcId="{0043F6F2-5E21-484B-BBA4-3F5AD4C94C87}" destId="{E9A66C82-A687-894C-BBF9-70D273E5B7BA}" srcOrd="0" destOrd="0" presId="urn:microsoft.com/office/officeart/2005/8/layout/hProcess7"/>
    <dgm:cxn modelId="{BDCDD287-6972-974B-AC73-7E4B1CE39ED7}" srcId="{8F6E8028-3A01-9245-B768-DDA5DB2F9D44}" destId="{0043F6F2-5E21-484B-BBA4-3F5AD4C94C87}" srcOrd="0" destOrd="0" parTransId="{51B95D14-01F7-9542-87BA-CC5A8AC538A1}" sibTransId="{7C3052C4-ECF5-6441-A4AA-8FF77A3944E5}"/>
    <dgm:cxn modelId="{A4C20933-6DC0-D348-9B37-B8A2CC087BB6}" srcId="{252DD364-7430-1941-91F8-B629569AB9C1}" destId="{23538AB3-D5BA-AA49-8508-2A56F35E829F}" srcOrd="0" destOrd="0" parTransId="{6E95AB80-2248-584C-AC95-DB17B6618BDD}" sibTransId="{2D069B14-0BD1-9545-ACF3-CDB2BA18FB2D}"/>
    <dgm:cxn modelId="{F1C3AC2C-761D-DE49-A296-5B2704BE054C}" type="presOf" srcId="{23538AB3-D5BA-AA49-8508-2A56F35E829F}" destId="{234C684A-9668-6A40-BD61-5F570B6AC439}" srcOrd="0" destOrd="0" presId="urn:microsoft.com/office/officeart/2005/8/layout/hProcess7"/>
    <dgm:cxn modelId="{33642365-5728-7243-984A-CEA21C3062B6}" type="presOf" srcId="{8F6E8028-3A01-9245-B768-DDA5DB2F9D44}" destId="{6D536854-5567-3F48-9986-F9B20618C173}" srcOrd="0" destOrd="0" presId="urn:microsoft.com/office/officeart/2005/8/layout/hProcess7"/>
    <dgm:cxn modelId="{AC14C34F-D64A-7F4A-878B-87D900AADD44}" type="presOf" srcId="{FE4C5F0E-90D5-F146-866D-2EF8D06C511D}" destId="{DABDD57D-C4F3-3B45-8DDD-5A4D3D1FB3DC}" srcOrd="0" destOrd="0" presId="urn:microsoft.com/office/officeart/2005/8/layout/hProcess7"/>
    <dgm:cxn modelId="{B5951DFD-1A1D-F141-93C8-47E607D260F3}" srcId="{5A65E217-654E-E944-904F-68170FB26C8F}" destId="{5F0EA257-37F9-E646-BCAC-4BB325144968}" srcOrd="0" destOrd="0" parTransId="{861B3FF6-E73E-0943-B67B-6DA38D40307E}" sibTransId="{7ED892ED-8D74-5748-928D-1E2F842F564B}"/>
    <dgm:cxn modelId="{193B99AD-FA33-1449-B350-52F9642ECE8E}" type="presOf" srcId="{252DD364-7430-1941-91F8-B629569AB9C1}" destId="{98DF9B94-7F5C-6842-BC0F-3E8CC7149F40}" srcOrd="1" destOrd="0" presId="urn:microsoft.com/office/officeart/2005/8/layout/hProcess7"/>
    <dgm:cxn modelId="{4CC26CD5-B043-FE43-8AA5-89ACA52DAB4F}" srcId="{5A65E217-654E-E944-904F-68170FB26C8F}" destId="{8F6E8028-3A01-9245-B768-DDA5DB2F9D44}" srcOrd="2" destOrd="0" parTransId="{861165FC-5577-4E4D-8861-6A73A8079D0A}" sibTransId="{22027E52-F0C1-E24E-94B1-D1B2EEE41F84}"/>
    <dgm:cxn modelId="{34F508B2-43D4-E34C-8165-FDE9F8A0B274}" type="presOf" srcId="{5A65E217-654E-E944-904F-68170FB26C8F}" destId="{4644F7DB-AC05-3048-ADDA-23940F94020C}" srcOrd="0" destOrd="0" presId="urn:microsoft.com/office/officeart/2005/8/layout/hProcess7"/>
    <dgm:cxn modelId="{C6E505C9-B45E-A840-AFA8-46C88F8DFBE7}" srcId="{5F0EA257-37F9-E646-BCAC-4BB325144968}" destId="{FE4C5F0E-90D5-F146-866D-2EF8D06C511D}" srcOrd="0" destOrd="0" parTransId="{0D4B1329-8B29-E048-A9C8-00AA33C7F898}" sibTransId="{373B99FF-01F3-6E43-B418-850067CBB562}"/>
    <dgm:cxn modelId="{15F17F63-AE0A-F24E-9182-874D5C1B6E70}" srcId="{5A65E217-654E-E944-904F-68170FB26C8F}" destId="{252DD364-7430-1941-91F8-B629569AB9C1}" srcOrd="1" destOrd="0" parTransId="{3571A3B2-ABCD-854C-828A-8B9E52DE5990}" sibTransId="{9FF22676-2A1E-1F4E-A778-C24E67E9B9C6}"/>
    <dgm:cxn modelId="{D3D05D25-9FBE-4B4F-8F17-878B14E6FBC4}" type="presParOf" srcId="{4644F7DB-AC05-3048-ADDA-23940F94020C}" destId="{9FC3A0DB-8AD5-0840-8DFE-826F1759CE15}" srcOrd="0" destOrd="0" presId="urn:microsoft.com/office/officeart/2005/8/layout/hProcess7"/>
    <dgm:cxn modelId="{9FB48739-D83F-1748-A30E-5A7D7289D55C}" type="presParOf" srcId="{9FC3A0DB-8AD5-0840-8DFE-826F1759CE15}" destId="{CFF0424D-C33A-764E-A03D-F60E73105616}" srcOrd="0" destOrd="0" presId="urn:microsoft.com/office/officeart/2005/8/layout/hProcess7"/>
    <dgm:cxn modelId="{E6E2C71D-2A4C-C44A-9636-1F8D120237FB}" type="presParOf" srcId="{9FC3A0DB-8AD5-0840-8DFE-826F1759CE15}" destId="{25E5D18E-5EC7-EE40-B2D7-3537DC087D65}" srcOrd="1" destOrd="0" presId="urn:microsoft.com/office/officeart/2005/8/layout/hProcess7"/>
    <dgm:cxn modelId="{097CD80E-3DF3-834B-9B97-E942F676AB14}" type="presParOf" srcId="{9FC3A0DB-8AD5-0840-8DFE-826F1759CE15}" destId="{DABDD57D-C4F3-3B45-8DDD-5A4D3D1FB3DC}" srcOrd="2" destOrd="0" presId="urn:microsoft.com/office/officeart/2005/8/layout/hProcess7"/>
    <dgm:cxn modelId="{2677C828-DF8A-E041-93B3-609967BBDED5}" type="presParOf" srcId="{4644F7DB-AC05-3048-ADDA-23940F94020C}" destId="{1BD01210-BD93-004F-A8DA-011A23CCEAED}" srcOrd="1" destOrd="0" presId="urn:microsoft.com/office/officeart/2005/8/layout/hProcess7"/>
    <dgm:cxn modelId="{6DAA075E-68D8-734E-BF03-E2EAA737D876}" type="presParOf" srcId="{4644F7DB-AC05-3048-ADDA-23940F94020C}" destId="{420E9834-0C83-6C4C-99E6-81B9C9DEC73D}" srcOrd="2" destOrd="0" presId="urn:microsoft.com/office/officeart/2005/8/layout/hProcess7"/>
    <dgm:cxn modelId="{8B3656F7-5AB2-7F4F-94A4-0DEAF190AFB0}" type="presParOf" srcId="{420E9834-0C83-6C4C-99E6-81B9C9DEC73D}" destId="{85070DF2-EF01-AA44-A154-7CB0932FF2ED}" srcOrd="0" destOrd="0" presId="urn:microsoft.com/office/officeart/2005/8/layout/hProcess7"/>
    <dgm:cxn modelId="{480EF477-B8D1-8041-AE48-C8D4BBBDA545}" type="presParOf" srcId="{420E9834-0C83-6C4C-99E6-81B9C9DEC73D}" destId="{B2A78B91-D004-D346-B0AC-79EAA3B98F59}" srcOrd="1" destOrd="0" presId="urn:microsoft.com/office/officeart/2005/8/layout/hProcess7"/>
    <dgm:cxn modelId="{EF143608-5772-6B46-B2A8-5F3E55D39A23}" type="presParOf" srcId="{420E9834-0C83-6C4C-99E6-81B9C9DEC73D}" destId="{E8B49695-724B-3648-8051-16A42402DD3B}" srcOrd="2" destOrd="0" presId="urn:microsoft.com/office/officeart/2005/8/layout/hProcess7"/>
    <dgm:cxn modelId="{886DF670-8C4D-5D4B-8587-69D945F176E0}" type="presParOf" srcId="{4644F7DB-AC05-3048-ADDA-23940F94020C}" destId="{3860D5FB-5E8F-2D4A-9956-235657286F45}" srcOrd="3" destOrd="0" presId="urn:microsoft.com/office/officeart/2005/8/layout/hProcess7"/>
    <dgm:cxn modelId="{E7B1F15B-7016-F644-A1C4-1440C0756599}" type="presParOf" srcId="{4644F7DB-AC05-3048-ADDA-23940F94020C}" destId="{5E78D58E-DE3B-AD47-854A-2F4A40D110E0}" srcOrd="4" destOrd="0" presId="urn:microsoft.com/office/officeart/2005/8/layout/hProcess7"/>
    <dgm:cxn modelId="{8B41979E-4DA9-4843-AD35-DFA690F826DF}" type="presParOf" srcId="{5E78D58E-DE3B-AD47-854A-2F4A40D110E0}" destId="{95107E38-B110-9844-A267-F19839D3A16E}" srcOrd="0" destOrd="0" presId="urn:microsoft.com/office/officeart/2005/8/layout/hProcess7"/>
    <dgm:cxn modelId="{224704CA-2D7D-5949-B0C9-AD25BC527258}" type="presParOf" srcId="{5E78D58E-DE3B-AD47-854A-2F4A40D110E0}" destId="{98DF9B94-7F5C-6842-BC0F-3E8CC7149F40}" srcOrd="1" destOrd="0" presId="urn:microsoft.com/office/officeart/2005/8/layout/hProcess7"/>
    <dgm:cxn modelId="{3B9C4B1D-C1AB-C642-926A-45243D01F91D}" type="presParOf" srcId="{5E78D58E-DE3B-AD47-854A-2F4A40D110E0}" destId="{234C684A-9668-6A40-BD61-5F570B6AC439}" srcOrd="2" destOrd="0" presId="urn:microsoft.com/office/officeart/2005/8/layout/hProcess7"/>
    <dgm:cxn modelId="{E897568E-601B-ED47-BA2E-E219D8577611}" type="presParOf" srcId="{4644F7DB-AC05-3048-ADDA-23940F94020C}" destId="{C6F95947-DBDD-E548-BC16-DD6BBA9657FD}" srcOrd="5" destOrd="0" presId="urn:microsoft.com/office/officeart/2005/8/layout/hProcess7"/>
    <dgm:cxn modelId="{278F4AF7-7F87-4D40-8E25-905519B11A0A}" type="presParOf" srcId="{4644F7DB-AC05-3048-ADDA-23940F94020C}" destId="{7B980B6A-47F1-B74D-9759-35217065AF08}" srcOrd="6" destOrd="0" presId="urn:microsoft.com/office/officeart/2005/8/layout/hProcess7"/>
    <dgm:cxn modelId="{97CF0B25-6529-8F4F-91CA-ECF6E5BC70E4}" type="presParOf" srcId="{7B980B6A-47F1-B74D-9759-35217065AF08}" destId="{D1DFAA77-9595-AA44-A66C-D10E05FBC576}" srcOrd="0" destOrd="0" presId="urn:microsoft.com/office/officeart/2005/8/layout/hProcess7"/>
    <dgm:cxn modelId="{2825011E-CCDE-EA42-BE1C-98B8E01886F0}" type="presParOf" srcId="{7B980B6A-47F1-B74D-9759-35217065AF08}" destId="{D25743E7-504B-AF45-BD35-5148D1840F5F}" srcOrd="1" destOrd="0" presId="urn:microsoft.com/office/officeart/2005/8/layout/hProcess7"/>
    <dgm:cxn modelId="{B2C001E5-11A5-9547-BF95-6C5D2BB5782C}" type="presParOf" srcId="{7B980B6A-47F1-B74D-9759-35217065AF08}" destId="{B825D32A-E784-B445-A966-CC27599DC776}" srcOrd="2" destOrd="0" presId="urn:microsoft.com/office/officeart/2005/8/layout/hProcess7"/>
    <dgm:cxn modelId="{C6DB602D-FCD5-4F44-8D3F-59487035DD0A}" type="presParOf" srcId="{4644F7DB-AC05-3048-ADDA-23940F94020C}" destId="{E2983427-3261-574F-A972-D71C34D218C6}" srcOrd="7" destOrd="0" presId="urn:microsoft.com/office/officeart/2005/8/layout/hProcess7"/>
    <dgm:cxn modelId="{E92380D3-9C11-EA44-B4CA-F341FE5783DE}" type="presParOf" srcId="{4644F7DB-AC05-3048-ADDA-23940F94020C}" destId="{0B79365F-B8DC-F644-9663-91DFF2138A52}" srcOrd="8" destOrd="0" presId="urn:microsoft.com/office/officeart/2005/8/layout/hProcess7"/>
    <dgm:cxn modelId="{DA3890A4-29F7-AD48-A4EC-1E3057D91515}" type="presParOf" srcId="{0B79365F-B8DC-F644-9663-91DFF2138A52}" destId="{6D536854-5567-3F48-9986-F9B20618C173}" srcOrd="0" destOrd="0" presId="urn:microsoft.com/office/officeart/2005/8/layout/hProcess7"/>
    <dgm:cxn modelId="{7C0ABC95-436D-2C4A-83FA-B860860DE4CA}" type="presParOf" srcId="{0B79365F-B8DC-F644-9663-91DFF2138A52}" destId="{25E62BB9-D975-144E-9A07-8B51E8EE783D}" srcOrd="1" destOrd="0" presId="urn:microsoft.com/office/officeart/2005/8/layout/hProcess7"/>
    <dgm:cxn modelId="{68054A96-CA34-1A4C-9955-A12044A7D980}" type="presParOf" srcId="{0B79365F-B8DC-F644-9663-91DFF2138A52}" destId="{E9A66C82-A687-894C-BBF9-70D273E5B7BA}" srcOrd="2" destOrd="0" presId="urn:microsoft.com/office/officeart/2005/8/layout/hProcess7"/>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766553-F8FF-C844-B07B-70C5E7E851E8}">
      <dsp:nvSpPr>
        <dsp:cNvPr id="0" name=""/>
        <dsp:cNvSpPr/>
      </dsp:nvSpPr>
      <dsp:spPr>
        <a:xfrm>
          <a:off x="1106357" y="85859"/>
          <a:ext cx="1040390" cy="1005264"/>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US" sz="800" kern="1200">
              <a:latin typeface="+mj-lt"/>
            </a:rPr>
            <a:t>Rise of Boko Haram targetting women and children in underdeveloped regions. </a:t>
          </a:r>
          <a:endParaRPr lang="en-US" sz="800" kern="1200"/>
        </a:p>
      </dsp:txBody>
      <dsp:txXfrm>
        <a:off x="1245075" y="261780"/>
        <a:ext cx="762953" cy="452368"/>
      </dsp:txXfrm>
    </dsp:sp>
    <dsp:sp modelId="{FDFA81DA-69BE-C642-A5F3-B8594DD2D0FE}">
      <dsp:nvSpPr>
        <dsp:cNvPr id="0" name=""/>
        <dsp:cNvSpPr/>
      </dsp:nvSpPr>
      <dsp:spPr>
        <a:xfrm>
          <a:off x="1469266" y="729765"/>
          <a:ext cx="1130196" cy="1130196"/>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77825">
            <a:lnSpc>
              <a:spcPct val="90000"/>
            </a:lnSpc>
            <a:spcBef>
              <a:spcPct val="0"/>
            </a:spcBef>
            <a:spcAft>
              <a:spcPct val="35000"/>
            </a:spcAft>
          </a:pPr>
          <a:r>
            <a:rPr lang="en-US" sz="850" kern="1200">
              <a:latin typeface="+mj-lt"/>
            </a:rPr>
            <a:t>Lack of opportunity and access to education and health programs for women in Nigeria. </a:t>
          </a:r>
        </a:p>
      </dsp:txBody>
      <dsp:txXfrm>
        <a:off x="1814918" y="1021733"/>
        <a:ext cx="678117" cy="621607"/>
      </dsp:txXfrm>
    </dsp:sp>
    <dsp:sp modelId="{3005A39A-5A9C-A740-856B-BDFF3D8E911D}">
      <dsp:nvSpPr>
        <dsp:cNvPr id="0" name=""/>
        <dsp:cNvSpPr/>
      </dsp:nvSpPr>
      <dsp:spPr>
        <a:xfrm>
          <a:off x="653641" y="772396"/>
          <a:ext cx="1130196" cy="1130196"/>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77825">
            <a:lnSpc>
              <a:spcPct val="90000"/>
            </a:lnSpc>
            <a:spcBef>
              <a:spcPct val="0"/>
            </a:spcBef>
            <a:spcAft>
              <a:spcPct val="35000"/>
            </a:spcAft>
          </a:pPr>
          <a:r>
            <a:rPr lang="en-US" sz="850" kern="1200">
              <a:latin typeface="+mj-lt"/>
            </a:rPr>
            <a:t>Ineffective and costly to counter Boko Haram with military action. </a:t>
          </a:r>
          <a:endParaRPr lang="en-US" sz="850" kern="1200"/>
        </a:p>
      </dsp:txBody>
      <dsp:txXfrm>
        <a:off x="760068" y="1064364"/>
        <a:ext cx="678117" cy="6216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F0424D-C33A-764E-A03D-F60E73105616}">
      <dsp:nvSpPr>
        <dsp:cNvPr id="0" name=""/>
        <dsp:cNvSpPr/>
      </dsp:nvSpPr>
      <dsp:spPr>
        <a:xfrm>
          <a:off x="437" y="0"/>
          <a:ext cx="1881223" cy="1393734"/>
        </a:xfrm>
        <a:prstGeom prst="roundRect">
          <a:avLst>
            <a:gd name="adj" fmla="val 5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72009" rIns="93345" bIns="0" numCol="1" spcCol="1270" anchor="t" anchorCtr="0">
          <a:noAutofit/>
        </a:bodyPr>
        <a:lstStyle/>
        <a:p>
          <a:pPr lvl="0" algn="r" defTabSz="933450">
            <a:lnSpc>
              <a:spcPct val="90000"/>
            </a:lnSpc>
            <a:spcBef>
              <a:spcPct val="0"/>
            </a:spcBef>
            <a:spcAft>
              <a:spcPct val="35000"/>
            </a:spcAft>
          </a:pPr>
          <a:r>
            <a:rPr lang="en-US" sz="2100" kern="1200">
              <a:latin typeface="+mj-lt"/>
            </a:rPr>
            <a:t>Goal I.</a:t>
          </a:r>
        </a:p>
      </dsp:txBody>
      <dsp:txXfrm rot="16200000">
        <a:off x="-382871" y="383308"/>
        <a:ext cx="1142861" cy="376244"/>
      </dsp:txXfrm>
    </dsp:sp>
    <dsp:sp modelId="{DABDD57D-C4F3-3B45-8DDD-5A4D3D1FB3DC}">
      <dsp:nvSpPr>
        <dsp:cNvPr id="0" name=""/>
        <dsp:cNvSpPr/>
      </dsp:nvSpPr>
      <dsp:spPr>
        <a:xfrm>
          <a:off x="376681" y="0"/>
          <a:ext cx="1401511" cy="1393734"/>
        </a:xfrm>
        <a:prstGeom prst="rect">
          <a:avLst/>
        </a:prstGeom>
        <a:noFill/>
        <a:ln>
          <a:noFill/>
        </a:ln>
        <a:effectLst>
          <a:outerShdw blurRad="40000" dist="23000" dir="5400000" rotWithShape="0">
            <a:srgbClr val="000000">
              <a:alpha val="35000"/>
            </a:srgbClr>
          </a:outerShdw>
        </a:effectLst>
        <a:sp3d/>
      </dsp:spPr>
      <dsp:style>
        <a:lnRef idx="0">
          <a:scrgbClr r="0" g="0" b="0"/>
        </a:lnRef>
        <a:fillRef idx="3">
          <a:scrgbClr r="0" g="0" b="0"/>
        </a:fillRef>
        <a:effectRef idx="2">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en-US" sz="1000" kern="1200">
              <a:latin typeface="+mj-lt"/>
            </a:rPr>
            <a:t>Increase primary and secondary school enrollment rates in Nigeria. The U.S. should seek to have all children (ages 5-16) enrolled in schools at a 70% rate by 2023.</a:t>
          </a:r>
        </a:p>
      </dsp:txBody>
      <dsp:txXfrm>
        <a:off x="376681" y="0"/>
        <a:ext cx="1401511" cy="1393734"/>
      </dsp:txXfrm>
    </dsp:sp>
    <dsp:sp modelId="{95107E38-B110-9844-A267-F19839D3A16E}">
      <dsp:nvSpPr>
        <dsp:cNvPr id="0" name=""/>
        <dsp:cNvSpPr/>
      </dsp:nvSpPr>
      <dsp:spPr>
        <a:xfrm>
          <a:off x="1947504" y="0"/>
          <a:ext cx="1881223" cy="1393734"/>
        </a:xfrm>
        <a:prstGeom prst="roundRect">
          <a:avLst>
            <a:gd name="adj" fmla="val 5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72009" rIns="93345" bIns="0" numCol="1" spcCol="1270" anchor="t" anchorCtr="0">
          <a:noAutofit/>
        </a:bodyPr>
        <a:lstStyle/>
        <a:p>
          <a:pPr lvl="0" algn="r" defTabSz="933450">
            <a:lnSpc>
              <a:spcPct val="90000"/>
            </a:lnSpc>
            <a:spcBef>
              <a:spcPct val="0"/>
            </a:spcBef>
            <a:spcAft>
              <a:spcPct val="35000"/>
            </a:spcAft>
          </a:pPr>
          <a:r>
            <a:rPr lang="en-US" sz="2100" kern="1200">
              <a:latin typeface="+mj-lt"/>
            </a:rPr>
            <a:t>Goal</a:t>
          </a:r>
          <a:r>
            <a:rPr lang="en-US" sz="2100" kern="1200"/>
            <a:t> II.</a:t>
          </a:r>
        </a:p>
      </dsp:txBody>
      <dsp:txXfrm rot="16200000">
        <a:off x="1564195" y="383308"/>
        <a:ext cx="1142861" cy="376244"/>
      </dsp:txXfrm>
    </dsp:sp>
    <dsp:sp modelId="{B2A78B91-D004-D346-B0AC-79EAA3B98F59}">
      <dsp:nvSpPr>
        <dsp:cNvPr id="0" name=""/>
        <dsp:cNvSpPr/>
      </dsp:nvSpPr>
      <dsp:spPr>
        <a:xfrm rot="5400000">
          <a:off x="1854528" y="1053358"/>
          <a:ext cx="204762" cy="282183"/>
        </a:xfrm>
        <a:prstGeom prst="flowChartExtract">
          <a:avLst/>
        </a:prstGeom>
        <a:solidFill>
          <a:schemeClr val="lt1">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234C684A-9668-6A40-BD61-5F570B6AC439}">
      <dsp:nvSpPr>
        <dsp:cNvPr id="0" name=""/>
        <dsp:cNvSpPr/>
      </dsp:nvSpPr>
      <dsp:spPr>
        <a:xfrm>
          <a:off x="2323748" y="0"/>
          <a:ext cx="1401511" cy="1393734"/>
        </a:xfrm>
        <a:prstGeom prst="rect">
          <a:avLst/>
        </a:prstGeom>
        <a:noFill/>
        <a:ln>
          <a:noFill/>
        </a:ln>
        <a:effectLst>
          <a:outerShdw blurRad="40000" dist="23000" dir="5400000" rotWithShape="0">
            <a:srgbClr val="000000">
              <a:alpha val="35000"/>
            </a:srgbClr>
          </a:outerShdw>
        </a:effectLst>
        <a:sp3d/>
      </dsp:spPr>
      <dsp:style>
        <a:lnRef idx="0">
          <a:scrgbClr r="0" g="0" b="0"/>
        </a:lnRef>
        <a:fillRef idx="3">
          <a:scrgbClr r="0" g="0" b="0"/>
        </a:fillRef>
        <a:effectRef idx="2">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en-US" sz="1000" kern="1200">
              <a:latin typeface="+mj-lt"/>
            </a:rPr>
            <a:t>Expand comprehensive prenatal and maternal health care in Nigeria, and seek to have these services available to all women by 2023</a:t>
          </a:r>
          <a:r>
            <a:rPr lang="en-US" sz="1200" kern="1200">
              <a:latin typeface="+mj-lt"/>
            </a:rPr>
            <a:t>.</a:t>
          </a:r>
        </a:p>
      </dsp:txBody>
      <dsp:txXfrm>
        <a:off x="2323748" y="0"/>
        <a:ext cx="1401511" cy="1393734"/>
      </dsp:txXfrm>
    </dsp:sp>
    <dsp:sp modelId="{6D536854-5567-3F48-9986-F9B20618C173}">
      <dsp:nvSpPr>
        <dsp:cNvPr id="0" name=""/>
        <dsp:cNvSpPr/>
      </dsp:nvSpPr>
      <dsp:spPr>
        <a:xfrm>
          <a:off x="3895008" y="0"/>
          <a:ext cx="1881223" cy="1393734"/>
        </a:xfrm>
        <a:prstGeom prst="roundRect">
          <a:avLst>
            <a:gd name="adj" fmla="val 5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72009" rIns="93345" bIns="0" numCol="1" spcCol="1270" anchor="t" anchorCtr="0">
          <a:noAutofit/>
        </a:bodyPr>
        <a:lstStyle/>
        <a:p>
          <a:pPr lvl="0" algn="r" defTabSz="933450">
            <a:lnSpc>
              <a:spcPct val="90000"/>
            </a:lnSpc>
            <a:spcBef>
              <a:spcPct val="0"/>
            </a:spcBef>
            <a:spcAft>
              <a:spcPct val="35000"/>
            </a:spcAft>
          </a:pPr>
          <a:r>
            <a:rPr lang="en-US" sz="2100" kern="1200">
              <a:solidFill>
                <a:schemeClr val="bg1"/>
              </a:solidFill>
              <a:latin typeface="+mj-lt"/>
            </a:rPr>
            <a:t>Goal</a:t>
          </a:r>
          <a:r>
            <a:rPr lang="en-US" sz="2100" kern="1200">
              <a:solidFill>
                <a:schemeClr val="bg1"/>
              </a:solidFill>
            </a:rPr>
            <a:t> III. </a:t>
          </a:r>
        </a:p>
      </dsp:txBody>
      <dsp:txXfrm rot="16200000">
        <a:off x="3511699" y="383308"/>
        <a:ext cx="1142861" cy="376244"/>
      </dsp:txXfrm>
    </dsp:sp>
    <dsp:sp modelId="{D25743E7-504B-AF45-BD35-5148D1840F5F}">
      <dsp:nvSpPr>
        <dsp:cNvPr id="0" name=""/>
        <dsp:cNvSpPr/>
      </dsp:nvSpPr>
      <dsp:spPr>
        <a:xfrm rot="5400000">
          <a:off x="3801595" y="1053358"/>
          <a:ext cx="204762" cy="282183"/>
        </a:xfrm>
        <a:prstGeom prst="flowChartExtract">
          <a:avLst/>
        </a:prstGeom>
        <a:solidFill>
          <a:schemeClr val="lt1">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E9A66C82-A687-894C-BBF9-70D273E5B7BA}">
      <dsp:nvSpPr>
        <dsp:cNvPr id="0" name=""/>
        <dsp:cNvSpPr/>
      </dsp:nvSpPr>
      <dsp:spPr>
        <a:xfrm>
          <a:off x="4271252" y="0"/>
          <a:ext cx="1401511" cy="1393734"/>
        </a:xfrm>
        <a:prstGeom prst="rect">
          <a:avLst/>
        </a:prstGeom>
        <a:noFill/>
        <a:ln>
          <a:noFill/>
        </a:ln>
        <a:effectLst>
          <a:outerShdw blurRad="40000" dist="23000" dir="5400000" rotWithShape="0">
            <a:srgbClr val="000000">
              <a:alpha val="35000"/>
            </a:srgbClr>
          </a:outerShdw>
        </a:effectLst>
        <a:sp3d/>
      </dsp:spPr>
      <dsp:style>
        <a:lnRef idx="0">
          <a:scrgbClr r="0" g="0" b="0"/>
        </a:lnRef>
        <a:fillRef idx="3">
          <a:scrgbClr r="0" g="0" b="0"/>
        </a:fillRef>
        <a:effectRef idx="2">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en-US" sz="1000" kern="1200">
              <a:latin typeface="+mj-lt"/>
            </a:rPr>
            <a:t>Offer regional jobs and skills training for women based on the areas with the largest need.</a:t>
          </a:r>
        </a:p>
      </dsp:txBody>
      <dsp:txXfrm>
        <a:off x="4271252" y="0"/>
        <a:ext cx="1401511" cy="139373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27CA1-100D-2D46-8AEF-C56B8D18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2425</Words>
  <Characters>13824</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Sheridan Group</Company>
  <LinksUpToDate>false</LinksUpToDate>
  <CharactersWithSpaces>16217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Ruttimn</dc:creator>
  <cp:lastModifiedBy>Microsoft Office User</cp:lastModifiedBy>
  <cp:revision>3</cp:revision>
  <cp:lastPrinted>2017-12-08T22:23:00Z</cp:lastPrinted>
  <dcterms:created xsi:type="dcterms:W3CDTF">2017-12-10T16:03:00Z</dcterms:created>
  <dcterms:modified xsi:type="dcterms:W3CDTF">2017-12-10T20:51:00Z</dcterms:modified>
</cp:coreProperties>
</file>